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A53D4" w14:textId="60AE481F" w:rsidR="008A0C5D" w:rsidRDefault="002F4DA3">
      <w:r>
        <w:rPr>
          <w:noProof/>
        </w:rPr>
        <w:drawing>
          <wp:anchor distT="0" distB="0" distL="114300" distR="114300" simplePos="0" relativeHeight="251659264" behindDoc="1" locked="0" layoutInCell="1" allowOverlap="1" wp14:anchorId="7B481AEF" wp14:editId="59A30774">
            <wp:simplePos x="0" y="0"/>
            <wp:positionH relativeFrom="column">
              <wp:posOffset>0</wp:posOffset>
            </wp:positionH>
            <wp:positionV relativeFrom="paragraph">
              <wp:posOffset>129618</wp:posOffset>
            </wp:positionV>
            <wp:extent cx="1127125" cy="605790"/>
            <wp:effectExtent l="0" t="0" r="3175" b="3810"/>
            <wp:wrapThrough wrapText="bothSides">
              <wp:wrapPolygon edited="0">
                <wp:start x="0" y="0"/>
                <wp:lineTo x="0" y="21283"/>
                <wp:lineTo x="21417" y="21283"/>
                <wp:lineTo x="21417" y="0"/>
                <wp:lineTo x="0" y="0"/>
              </wp:wrapPolygon>
            </wp:wrapThrough>
            <wp:docPr id="1" name="Grafik 1" descr="L:\Druckerzeugnisse\Neues Logo\01 – Wortbildmarke\Druck_CMYK\GAL_Wortbildmarke_CMYK_RZ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L:\Druckerzeugnisse\Neues Logo\01 – Wortbildmarke\Druck_CMYK\GAL_Wortbildmarke_CMYK_RZ.jpg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7125" cy="6057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5ECB66" w14:textId="32437362" w:rsidR="00BC6D67" w:rsidRPr="00BC6D67" w:rsidRDefault="00BC6D67" w:rsidP="00BC6D67"/>
    <w:p w14:paraId="76ADEAA8" w14:textId="77777777" w:rsidR="00BC6D67" w:rsidRDefault="00BC6D67" w:rsidP="00BC6D67">
      <w:pPr>
        <w:rPr>
          <w:b/>
          <w:bCs/>
          <w:sz w:val="36"/>
          <w:szCs w:val="36"/>
        </w:rPr>
      </w:pPr>
      <w:r w:rsidRPr="00BC6D67">
        <w:rPr>
          <w:b/>
          <w:bCs/>
          <w:sz w:val="36"/>
          <w:szCs w:val="36"/>
        </w:rPr>
        <w:t>Wahl</w:t>
      </w:r>
      <w:r>
        <w:rPr>
          <w:b/>
          <w:bCs/>
          <w:sz w:val="36"/>
          <w:szCs w:val="36"/>
        </w:rPr>
        <w:t>bogen für die Jahrgangsstufe 11</w:t>
      </w:r>
      <w:r w:rsidR="006447CE">
        <w:rPr>
          <w:b/>
          <w:bCs/>
          <w:sz w:val="36"/>
          <w:szCs w:val="36"/>
        </w:rPr>
        <w:t xml:space="preserve"> (EF)</w:t>
      </w:r>
    </w:p>
    <w:p w14:paraId="091030BC" w14:textId="77777777" w:rsidR="00797A66" w:rsidRDefault="00797A66" w:rsidP="00BC6D67">
      <w:pPr>
        <w:rPr>
          <w:b/>
          <w:bCs/>
          <w:sz w:val="36"/>
          <w:szCs w:val="36"/>
        </w:rPr>
      </w:pPr>
    </w:p>
    <w:tbl>
      <w:tblPr>
        <w:tblStyle w:val="Tabellenraster"/>
        <w:tblW w:w="9195" w:type="dxa"/>
        <w:tblInd w:w="-5" w:type="dxa"/>
        <w:tblLook w:val="04A0" w:firstRow="1" w:lastRow="0" w:firstColumn="1" w:lastColumn="0" w:noHBand="0" w:noVBand="1"/>
      </w:tblPr>
      <w:tblGrid>
        <w:gridCol w:w="3067"/>
        <w:gridCol w:w="1533"/>
        <w:gridCol w:w="1530"/>
        <w:gridCol w:w="3065"/>
      </w:tblGrid>
      <w:tr w:rsidR="00797A66" w14:paraId="36E92657" w14:textId="77777777" w:rsidTr="00B20B8B">
        <w:trPr>
          <w:trHeight w:val="506"/>
        </w:trPr>
        <w:tc>
          <w:tcPr>
            <w:tcW w:w="4600" w:type="dxa"/>
            <w:gridSpan w:val="2"/>
            <w:tcBorders>
              <w:bottom w:val="single" w:sz="4" w:space="0" w:color="auto"/>
            </w:tcBorders>
          </w:tcPr>
          <w:p w14:paraId="4D2A5FF5" w14:textId="77777777" w:rsidR="00797A66" w:rsidRPr="0072274A" w:rsidRDefault="0072274A" w:rsidP="00BC6D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Name:</w:t>
            </w:r>
          </w:p>
          <w:p w14:paraId="6DB014AA" w14:textId="77777777" w:rsidR="00797A66" w:rsidRDefault="00797A66" w:rsidP="00BC6D67"/>
        </w:tc>
        <w:tc>
          <w:tcPr>
            <w:tcW w:w="4595" w:type="dxa"/>
            <w:gridSpan w:val="2"/>
            <w:tcBorders>
              <w:bottom w:val="single" w:sz="4" w:space="0" w:color="auto"/>
            </w:tcBorders>
          </w:tcPr>
          <w:p w14:paraId="1715B5B9" w14:textId="77777777" w:rsidR="00797A66" w:rsidRPr="0072274A" w:rsidRDefault="0072274A" w:rsidP="00BC6D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Vorname:</w:t>
            </w:r>
          </w:p>
        </w:tc>
      </w:tr>
      <w:tr w:rsidR="00797A66" w14:paraId="2C722426" w14:textId="77777777" w:rsidTr="00B20B8B">
        <w:trPr>
          <w:trHeight w:val="411"/>
        </w:trPr>
        <w:tc>
          <w:tcPr>
            <w:tcW w:w="9195" w:type="dxa"/>
            <w:gridSpan w:val="4"/>
            <w:tcBorders>
              <w:bottom w:val="nil"/>
            </w:tcBorders>
          </w:tcPr>
          <w:p w14:paraId="2970B0EC" w14:textId="77777777" w:rsidR="00797A66" w:rsidRDefault="0072274A" w:rsidP="00BC6D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Fremdsprachenfolge in der </w:t>
            </w:r>
            <w:proofErr w:type="spellStart"/>
            <w:r>
              <w:rPr>
                <w:sz w:val="16"/>
                <w:szCs w:val="16"/>
              </w:rPr>
              <w:t>Sek.I</w:t>
            </w:r>
            <w:proofErr w:type="spellEnd"/>
            <w:r>
              <w:rPr>
                <w:sz w:val="16"/>
                <w:szCs w:val="16"/>
              </w:rPr>
              <w:t>:</w:t>
            </w:r>
          </w:p>
          <w:p w14:paraId="634014FD" w14:textId="77777777" w:rsidR="0072274A" w:rsidRPr="0072274A" w:rsidRDefault="0072274A" w:rsidP="00BC6D67">
            <w:pPr>
              <w:rPr>
                <w:sz w:val="16"/>
                <w:szCs w:val="16"/>
              </w:rPr>
            </w:pPr>
          </w:p>
        </w:tc>
      </w:tr>
      <w:tr w:rsidR="00797A66" w14:paraId="72A9BB4B" w14:textId="77777777" w:rsidTr="00B20B8B">
        <w:trPr>
          <w:trHeight w:val="205"/>
        </w:trPr>
        <w:tc>
          <w:tcPr>
            <w:tcW w:w="3067" w:type="dxa"/>
            <w:tcBorders>
              <w:top w:val="nil"/>
            </w:tcBorders>
          </w:tcPr>
          <w:p w14:paraId="31E19169" w14:textId="77777777" w:rsidR="00797A66" w:rsidRPr="0072274A" w:rsidRDefault="0072274A" w:rsidP="00BC6D67">
            <w:pPr>
              <w:rPr>
                <w:sz w:val="16"/>
                <w:szCs w:val="16"/>
              </w:rPr>
            </w:pPr>
            <w:r w:rsidRPr="0072274A">
              <w:rPr>
                <w:sz w:val="16"/>
                <w:szCs w:val="16"/>
              </w:rPr>
              <w:t>ab Stufe 5:</w:t>
            </w:r>
          </w:p>
        </w:tc>
        <w:tc>
          <w:tcPr>
            <w:tcW w:w="3063" w:type="dxa"/>
            <w:gridSpan w:val="2"/>
            <w:tcBorders>
              <w:top w:val="nil"/>
            </w:tcBorders>
          </w:tcPr>
          <w:p w14:paraId="35942730" w14:textId="4DBF06C8" w:rsidR="00797A66" w:rsidRPr="0072274A" w:rsidRDefault="0072274A" w:rsidP="00BC6D67">
            <w:pPr>
              <w:rPr>
                <w:sz w:val="16"/>
                <w:szCs w:val="16"/>
              </w:rPr>
            </w:pPr>
            <w:r w:rsidRPr="0072274A">
              <w:rPr>
                <w:sz w:val="16"/>
                <w:szCs w:val="16"/>
              </w:rPr>
              <w:t xml:space="preserve">ab Stufe </w:t>
            </w:r>
            <w:r w:rsidR="006F00D1">
              <w:rPr>
                <w:sz w:val="16"/>
                <w:szCs w:val="16"/>
              </w:rPr>
              <w:t>6</w:t>
            </w:r>
            <w:r w:rsidRPr="0072274A">
              <w:rPr>
                <w:sz w:val="16"/>
                <w:szCs w:val="16"/>
              </w:rPr>
              <w:t>:</w:t>
            </w:r>
          </w:p>
        </w:tc>
        <w:tc>
          <w:tcPr>
            <w:tcW w:w="3065" w:type="dxa"/>
            <w:tcBorders>
              <w:top w:val="nil"/>
            </w:tcBorders>
          </w:tcPr>
          <w:p w14:paraId="0FB01F34" w14:textId="638E3F6D" w:rsidR="00797A66" w:rsidRPr="0072274A" w:rsidRDefault="0072274A" w:rsidP="00BC6D67">
            <w:pPr>
              <w:rPr>
                <w:sz w:val="16"/>
                <w:szCs w:val="16"/>
              </w:rPr>
            </w:pPr>
            <w:r w:rsidRPr="0072274A">
              <w:rPr>
                <w:sz w:val="16"/>
                <w:szCs w:val="16"/>
              </w:rPr>
              <w:t xml:space="preserve">ab Stufe </w:t>
            </w:r>
            <w:r w:rsidR="006F00D1">
              <w:rPr>
                <w:sz w:val="16"/>
                <w:szCs w:val="16"/>
              </w:rPr>
              <w:t>8</w:t>
            </w:r>
            <w:r w:rsidRPr="0072274A">
              <w:rPr>
                <w:sz w:val="16"/>
                <w:szCs w:val="16"/>
              </w:rPr>
              <w:t>:</w:t>
            </w:r>
          </w:p>
        </w:tc>
      </w:tr>
    </w:tbl>
    <w:p w14:paraId="74832F4B" w14:textId="77777777" w:rsidR="00BC6D67" w:rsidRPr="00D4638E" w:rsidRDefault="00BC6D67" w:rsidP="00BC6D67">
      <w:pPr>
        <w:rPr>
          <w:sz w:val="32"/>
          <w:szCs w:val="32"/>
        </w:rPr>
      </w:pP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1243"/>
        <w:gridCol w:w="1927"/>
        <w:gridCol w:w="848"/>
        <w:gridCol w:w="807"/>
        <w:gridCol w:w="797"/>
        <w:gridCol w:w="3592"/>
      </w:tblGrid>
      <w:tr w:rsidR="00D34F4A" w14:paraId="6FB8FDFA" w14:textId="77777777" w:rsidTr="0049355C">
        <w:tc>
          <w:tcPr>
            <w:tcW w:w="1243" w:type="dxa"/>
          </w:tcPr>
          <w:p w14:paraId="67BA449C" w14:textId="77777777" w:rsidR="00886F5C" w:rsidRPr="003A2097" w:rsidRDefault="00886F5C" w:rsidP="00BC6D67">
            <w:pPr>
              <w:rPr>
                <w:sz w:val="16"/>
                <w:szCs w:val="16"/>
              </w:rPr>
            </w:pPr>
            <w:r w:rsidRPr="003A2097">
              <w:rPr>
                <w:sz w:val="16"/>
                <w:szCs w:val="16"/>
              </w:rPr>
              <w:t>Aufgabenfeld</w:t>
            </w:r>
          </w:p>
        </w:tc>
        <w:tc>
          <w:tcPr>
            <w:tcW w:w="1802" w:type="dxa"/>
          </w:tcPr>
          <w:p w14:paraId="6FE6F1F4" w14:textId="77777777" w:rsidR="00886F5C" w:rsidRPr="00886F5C" w:rsidRDefault="00886F5C" w:rsidP="00BC6D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</w:t>
            </w:r>
          </w:p>
        </w:tc>
        <w:tc>
          <w:tcPr>
            <w:tcW w:w="849" w:type="dxa"/>
          </w:tcPr>
          <w:p w14:paraId="09DD2351" w14:textId="77777777" w:rsidR="00886F5C" w:rsidRPr="00C56AFD" w:rsidRDefault="007F1553" w:rsidP="00BC6D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Wochen-stunden</w:t>
            </w:r>
            <w:r w:rsidR="00EB4878">
              <w:rPr>
                <w:sz w:val="16"/>
                <w:szCs w:val="16"/>
              </w:rPr>
              <w:t>*</w:t>
            </w:r>
          </w:p>
        </w:tc>
        <w:tc>
          <w:tcPr>
            <w:tcW w:w="1640" w:type="dxa"/>
            <w:gridSpan w:val="2"/>
          </w:tcPr>
          <w:p w14:paraId="03A08FB4" w14:textId="77777777" w:rsidR="00886F5C" w:rsidRDefault="00886F5C" w:rsidP="00BC6D67">
            <w:pPr>
              <w:rPr>
                <w:i/>
                <w:iCs/>
                <w:sz w:val="13"/>
                <w:szCs w:val="13"/>
              </w:rPr>
            </w:pPr>
            <w:r w:rsidRPr="00C56AFD">
              <w:rPr>
                <w:sz w:val="16"/>
                <w:szCs w:val="16"/>
              </w:rPr>
              <w:t>Wahl</w:t>
            </w:r>
            <w:r w:rsidR="006B6012">
              <w:rPr>
                <w:sz w:val="20"/>
                <w:szCs w:val="20"/>
              </w:rPr>
              <w:t xml:space="preserve"> </w:t>
            </w:r>
            <w:r w:rsidR="006B6012" w:rsidRPr="006B6012">
              <w:rPr>
                <w:i/>
                <w:iCs/>
                <w:sz w:val="13"/>
                <w:szCs w:val="13"/>
              </w:rPr>
              <w:t>(bitte ankreuzen</w:t>
            </w:r>
            <w:r w:rsidR="00C56AFD">
              <w:rPr>
                <w:i/>
                <w:iCs/>
                <w:sz w:val="13"/>
                <w:szCs w:val="13"/>
              </w:rPr>
              <w:t>)</w:t>
            </w:r>
          </w:p>
          <w:p w14:paraId="41B5A57C" w14:textId="5ED240C7" w:rsidR="00C56AFD" w:rsidRPr="00C56AFD" w:rsidRDefault="00C56AFD" w:rsidP="00BC6D67">
            <w:pPr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sz w:val="13"/>
                <w:szCs w:val="13"/>
              </w:rPr>
              <w:t xml:space="preserve">           </w:t>
            </w:r>
            <w:r w:rsidR="000632F2">
              <w:rPr>
                <w:i/>
                <w:iCs/>
                <w:sz w:val="13"/>
                <w:szCs w:val="13"/>
              </w:rPr>
              <w:t xml:space="preserve">      </w:t>
            </w:r>
            <w:r>
              <w:rPr>
                <w:i/>
                <w:iCs/>
                <w:sz w:val="13"/>
                <w:szCs w:val="13"/>
              </w:rPr>
              <w:t xml:space="preserve">             schriftlich</w:t>
            </w:r>
          </w:p>
        </w:tc>
        <w:tc>
          <w:tcPr>
            <w:tcW w:w="3680" w:type="dxa"/>
          </w:tcPr>
          <w:p w14:paraId="709A6F9E" w14:textId="77777777" w:rsidR="00886F5C" w:rsidRPr="00886F5C" w:rsidRDefault="00886F5C" w:rsidP="00BC6D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Bemerkungen</w:t>
            </w:r>
          </w:p>
        </w:tc>
      </w:tr>
      <w:tr w:rsidR="000632F2" w14:paraId="3BEFC828" w14:textId="77777777" w:rsidTr="0049355C">
        <w:tc>
          <w:tcPr>
            <w:tcW w:w="1243" w:type="dxa"/>
            <w:vMerge w:val="restart"/>
          </w:tcPr>
          <w:p w14:paraId="26F44A25" w14:textId="77777777" w:rsidR="007F1553" w:rsidRPr="00831100" w:rsidRDefault="00831100" w:rsidP="008311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  <w:p w14:paraId="04CD3DB2" w14:textId="77777777" w:rsidR="00831100" w:rsidRPr="000632F2" w:rsidRDefault="000632F2" w:rsidP="000632F2">
            <w:pPr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sz w:val="13"/>
                <w:szCs w:val="13"/>
              </w:rPr>
              <w:t>sprachlich-künstlerischer Bereich</w:t>
            </w:r>
          </w:p>
          <w:p w14:paraId="50C47762" w14:textId="77777777" w:rsidR="00831100" w:rsidRPr="00831100" w:rsidRDefault="00831100" w:rsidP="008311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dxa"/>
          </w:tcPr>
          <w:p w14:paraId="1C24BA67" w14:textId="77777777" w:rsidR="007F1553" w:rsidRPr="00CD2B0C" w:rsidRDefault="007F1553" w:rsidP="00BC6D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Deutsch</w:t>
            </w:r>
          </w:p>
        </w:tc>
        <w:tc>
          <w:tcPr>
            <w:tcW w:w="849" w:type="dxa"/>
          </w:tcPr>
          <w:p w14:paraId="480FC60D" w14:textId="77777777" w:rsidR="007F1553" w:rsidRPr="00CD2B0C" w:rsidRDefault="00F578F9" w:rsidP="00F5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23" w:type="dxa"/>
          </w:tcPr>
          <w:p w14:paraId="202DC940" w14:textId="77777777" w:rsidR="007F1553" w:rsidRPr="00CD2B0C" w:rsidRDefault="007F1553" w:rsidP="00BC6D6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14:paraId="178E5EA4" w14:textId="77777777" w:rsidR="007F1553" w:rsidRPr="00CD2B0C" w:rsidRDefault="007F1553" w:rsidP="00BC6D67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</w:tcPr>
          <w:p w14:paraId="4BD16A82" w14:textId="77777777" w:rsidR="007F1553" w:rsidRPr="00AA0FE9" w:rsidRDefault="00AA0FE9" w:rsidP="00BC6D67">
            <w:pPr>
              <w:rPr>
                <w:i/>
                <w:iCs/>
                <w:sz w:val="16"/>
                <w:szCs w:val="16"/>
              </w:rPr>
            </w:pPr>
            <w:r w:rsidRPr="00AA0FE9">
              <w:rPr>
                <w:i/>
                <w:iCs/>
                <w:sz w:val="16"/>
                <w:szCs w:val="16"/>
              </w:rPr>
              <w:t>verpflichtende Wahl</w:t>
            </w:r>
          </w:p>
        </w:tc>
      </w:tr>
      <w:tr w:rsidR="000632F2" w14:paraId="3D8D53D7" w14:textId="77777777" w:rsidTr="0049355C">
        <w:tc>
          <w:tcPr>
            <w:tcW w:w="1243" w:type="dxa"/>
            <w:vMerge/>
          </w:tcPr>
          <w:p w14:paraId="78DE7295" w14:textId="77777777" w:rsidR="007F1553" w:rsidRPr="00CD2B0C" w:rsidRDefault="007F1553" w:rsidP="008311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08DEA5FC" w14:textId="77777777" w:rsidR="007F1553" w:rsidRPr="00CD2B0C" w:rsidRDefault="007F1553" w:rsidP="00BC6D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Englisch</w:t>
            </w:r>
          </w:p>
        </w:tc>
        <w:tc>
          <w:tcPr>
            <w:tcW w:w="849" w:type="dxa"/>
          </w:tcPr>
          <w:p w14:paraId="60925EBB" w14:textId="77777777" w:rsidR="007F1553" w:rsidRPr="00CD2B0C" w:rsidRDefault="00F578F9" w:rsidP="00F5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23" w:type="dxa"/>
          </w:tcPr>
          <w:p w14:paraId="6A490FE3" w14:textId="77777777" w:rsidR="007F1553" w:rsidRPr="00CD2B0C" w:rsidRDefault="007F1553" w:rsidP="00BC6D6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14:paraId="0FF35D25" w14:textId="77777777" w:rsidR="007F1553" w:rsidRPr="00CD2B0C" w:rsidRDefault="007F1553" w:rsidP="00BC6D67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</w:tcPr>
          <w:p w14:paraId="06491A94" w14:textId="2A140D09" w:rsidR="007F1553" w:rsidRPr="00CD2B0C" w:rsidRDefault="0049355C" w:rsidP="00BC6D67">
            <w:pPr>
              <w:rPr>
                <w:sz w:val="20"/>
                <w:szCs w:val="20"/>
              </w:rPr>
            </w:pPr>
            <w:r w:rsidRPr="00AA0FE9">
              <w:rPr>
                <w:i/>
                <w:iCs/>
                <w:sz w:val="16"/>
                <w:szCs w:val="16"/>
              </w:rPr>
              <w:t>verpflichtende Wahl</w:t>
            </w:r>
          </w:p>
        </w:tc>
      </w:tr>
      <w:tr w:rsidR="000632F2" w14:paraId="6F56623E" w14:textId="77777777" w:rsidTr="0049355C">
        <w:tc>
          <w:tcPr>
            <w:tcW w:w="1243" w:type="dxa"/>
            <w:vMerge/>
          </w:tcPr>
          <w:p w14:paraId="71D64228" w14:textId="77777777" w:rsidR="007F1553" w:rsidRPr="00CD2B0C" w:rsidRDefault="007F1553" w:rsidP="008311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43B4FDAE" w14:textId="7A515F71" w:rsidR="007F1553" w:rsidRPr="00CD2B0C" w:rsidRDefault="007F1553" w:rsidP="00BC6D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Spanisch (ab </w:t>
            </w:r>
            <w:r w:rsidR="006F00D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49" w:type="dxa"/>
          </w:tcPr>
          <w:p w14:paraId="1174CD83" w14:textId="77777777" w:rsidR="007F1553" w:rsidRPr="00CD2B0C" w:rsidRDefault="00F578F9" w:rsidP="00F5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23" w:type="dxa"/>
          </w:tcPr>
          <w:p w14:paraId="48FCD123" w14:textId="77777777" w:rsidR="007F1553" w:rsidRPr="00CD2B0C" w:rsidRDefault="007F1553" w:rsidP="00BC6D6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14:paraId="25F00E8C" w14:textId="77777777" w:rsidR="007F1553" w:rsidRPr="00CD2B0C" w:rsidRDefault="007F1553" w:rsidP="00BC6D67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</w:tcPr>
          <w:p w14:paraId="056ADABE" w14:textId="77777777" w:rsidR="007F1553" w:rsidRPr="00CD2B0C" w:rsidRDefault="007F1553" w:rsidP="00BC6D67">
            <w:pPr>
              <w:rPr>
                <w:sz w:val="20"/>
                <w:szCs w:val="20"/>
              </w:rPr>
            </w:pPr>
          </w:p>
        </w:tc>
      </w:tr>
      <w:tr w:rsidR="000632F2" w14:paraId="0C3F3411" w14:textId="77777777" w:rsidTr="0049355C">
        <w:tc>
          <w:tcPr>
            <w:tcW w:w="1243" w:type="dxa"/>
            <w:vMerge/>
          </w:tcPr>
          <w:p w14:paraId="6003DFB4" w14:textId="77777777" w:rsidR="007F1553" w:rsidRPr="00CD2B0C" w:rsidRDefault="007F1553" w:rsidP="008311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0FA9EDE9" w14:textId="77777777" w:rsidR="007F1553" w:rsidRPr="00CD2B0C" w:rsidRDefault="007F1553" w:rsidP="00BC6D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Spanisch (ab EF)</w:t>
            </w:r>
          </w:p>
        </w:tc>
        <w:tc>
          <w:tcPr>
            <w:tcW w:w="849" w:type="dxa"/>
          </w:tcPr>
          <w:p w14:paraId="0518BE3E" w14:textId="77777777" w:rsidR="007F1553" w:rsidRPr="00CD2B0C" w:rsidRDefault="00F578F9" w:rsidP="00F5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3" w:type="dxa"/>
          </w:tcPr>
          <w:p w14:paraId="214705A6" w14:textId="77777777" w:rsidR="007F1553" w:rsidRPr="00CD2B0C" w:rsidRDefault="007F1553" w:rsidP="00BC6D6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14:paraId="3CB082D4" w14:textId="77777777" w:rsidR="007F1553" w:rsidRPr="00CD2B0C" w:rsidRDefault="007F1553" w:rsidP="00BC6D67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</w:tcPr>
          <w:p w14:paraId="5A97CA78" w14:textId="77777777" w:rsidR="007F1553" w:rsidRPr="00CD2B0C" w:rsidRDefault="007F1553" w:rsidP="00BC6D67">
            <w:pPr>
              <w:rPr>
                <w:sz w:val="20"/>
                <w:szCs w:val="20"/>
              </w:rPr>
            </w:pPr>
          </w:p>
        </w:tc>
      </w:tr>
      <w:tr w:rsidR="000632F2" w14:paraId="29FC74D8" w14:textId="77777777" w:rsidTr="0049355C">
        <w:tc>
          <w:tcPr>
            <w:tcW w:w="1243" w:type="dxa"/>
            <w:vMerge/>
          </w:tcPr>
          <w:p w14:paraId="6FBD14D0" w14:textId="77777777" w:rsidR="007F1553" w:rsidRPr="00CD2B0C" w:rsidRDefault="007F1553" w:rsidP="008311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43D468F2" w14:textId="77777777" w:rsidR="007F1553" w:rsidRPr="00CD2B0C" w:rsidRDefault="007F1553" w:rsidP="00BC6D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Kunst</w:t>
            </w:r>
          </w:p>
        </w:tc>
        <w:tc>
          <w:tcPr>
            <w:tcW w:w="849" w:type="dxa"/>
          </w:tcPr>
          <w:p w14:paraId="46CAEFA5" w14:textId="77777777" w:rsidR="007F1553" w:rsidRPr="00CD2B0C" w:rsidRDefault="00F578F9" w:rsidP="00F5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23" w:type="dxa"/>
          </w:tcPr>
          <w:p w14:paraId="72585DB6" w14:textId="77777777" w:rsidR="007F1553" w:rsidRPr="00CD2B0C" w:rsidRDefault="007F1553" w:rsidP="00BC6D6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14:paraId="431007FA" w14:textId="77777777" w:rsidR="007F1553" w:rsidRPr="00CD2B0C" w:rsidRDefault="007F1553" w:rsidP="00BC6D67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</w:tcPr>
          <w:p w14:paraId="590EDB35" w14:textId="77777777" w:rsidR="007F1553" w:rsidRPr="00CD2B0C" w:rsidRDefault="00AA0FE9" w:rsidP="00BC6D67">
            <w:pPr>
              <w:rPr>
                <w:sz w:val="20"/>
                <w:szCs w:val="20"/>
              </w:rPr>
            </w:pPr>
            <w:r w:rsidRPr="00AA0FE9">
              <w:rPr>
                <w:i/>
                <w:iCs/>
                <w:sz w:val="16"/>
                <w:szCs w:val="16"/>
              </w:rPr>
              <w:t>verpflichtende Wahl</w:t>
            </w:r>
          </w:p>
        </w:tc>
      </w:tr>
      <w:tr w:rsidR="000632F2" w14:paraId="75A82357" w14:textId="77777777" w:rsidTr="0049355C">
        <w:tc>
          <w:tcPr>
            <w:tcW w:w="1243" w:type="dxa"/>
            <w:vMerge w:val="restart"/>
          </w:tcPr>
          <w:p w14:paraId="551B4E38" w14:textId="77777777" w:rsidR="00AA0FE9" w:rsidRDefault="00AA0FE9" w:rsidP="008311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  <w:p w14:paraId="1394ACB0" w14:textId="77777777" w:rsidR="000632F2" w:rsidRPr="000632F2" w:rsidRDefault="000632F2" w:rsidP="000632F2">
            <w:pPr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sz w:val="13"/>
                <w:szCs w:val="13"/>
              </w:rPr>
              <w:t>gesellschafts-wissenschaftl</w:t>
            </w:r>
            <w:r w:rsidR="009B2C54">
              <w:rPr>
                <w:i/>
                <w:iCs/>
                <w:sz w:val="13"/>
                <w:szCs w:val="13"/>
              </w:rPr>
              <w:t>icher</w:t>
            </w:r>
            <w:r>
              <w:rPr>
                <w:i/>
                <w:iCs/>
                <w:sz w:val="13"/>
                <w:szCs w:val="13"/>
              </w:rPr>
              <w:t xml:space="preserve"> Bereich</w:t>
            </w:r>
          </w:p>
        </w:tc>
        <w:tc>
          <w:tcPr>
            <w:tcW w:w="1802" w:type="dxa"/>
          </w:tcPr>
          <w:p w14:paraId="49B19675" w14:textId="77777777" w:rsidR="00AA0FE9" w:rsidRPr="00CD2B0C" w:rsidRDefault="00AA0FE9" w:rsidP="00BC6D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Geschichte</w:t>
            </w:r>
          </w:p>
        </w:tc>
        <w:tc>
          <w:tcPr>
            <w:tcW w:w="849" w:type="dxa"/>
          </w:tcPr>
          <w:p w14:paraId="3CE5DB06" w14:textId="77777777" w:rsidR="00AA0FE9" w:rsidRPr="00CD2B0C" w:rsidRDefault="00AA0FE9" w:rsidP="00F5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23" w:type="dxa"/>
          </w:tcPr>
          <w:p w14:paraId="59104AD2" w14:textId="77777777" w:rsidR="00AA0FE9" w:rsidRPr="00CD2B0C" w:rsidRDefault="00AA0FE9" w:rsidP="00BC6D6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14:paraId="61134BBB" w14:textId="77777777" w:rsidR="00AA0FE9" w:rsidRPr="00CD2B0C" w:rsidRDefault="00AA0FE9" w:rsidP="00BC6D67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</w:tcPr>
          <w:p w14:paraId="3C4D1EEC" w14:textId="6BD62DD6" w:rsidR="00AA0FE9" w:rsidRPr="00CD2B0C" w:rsidRDefault="00AA0FE9" w:rsidP="00BC6D67">
            <w:pPr>
              <w:rPr>
                <w:sz w:val="20"/>
                <w:szCs w:val="20"/>
              </w:rPr>
            </w:pPr>
          </w:p>
        </w:tc>
      </w:tr>
      <w:tr w:rsidR="000632F2" w14:paraId="1910F4DC" w14:textId="77777777" w:rsidTr="0049355C">
        <w:tc>
          <w:tcPr>
            <w:tcW w:w="1243" w:type="dxa"/>
            <w:vMerge/>
          </w:tcPr>
          <w:p w14:paraId="4E60B81E" w14:textId="77777777" w:rsidR="00AA0FE9" w:rsidRPr="00CD2B0C" w:rsidRDefault="00AA0FE9" w:rsidP="008311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6F8425F2" w14:textId="77777777" w:rsidR="00AA0FE9" w:rsidRPr="00CD2B0C" w:rsidRDefault="00AA0FE9" w:rsidP="00BC6D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Pädagogik</w:t>
            </w:r>
          </w:p>
        </w:tc>
        <w:tc>
          <w:tcPr>
            <w:tcW w:w="849" w:type="dxa"/>
          </w:tcPr>
          <w:p w14:paraId="3BB0A6F5" w14:textId="77777777" w:rsidR="00AA0FE9" w:rsidRPr="00CD2B0C" w:rsidRDefault="00AA0FE9" w:rsidP="00F5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23" w:type="dxa"/>
          </w:tcPr>
          <w:p w14:paraId="0301CA2B" w14:textId="77777777" w:rsidR="00AA0FE9" w:rsidRPr="00CD2B0C" w:rsidRDefault="00AA0FE9" w:rsidP="00BC6D6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14:paraId="76B579D5" w14:textId="77777777" w:rsidR="00AA0FE9" w:rsidRPr="00CD2B0C" w:rsidRDefault="00AA0FE9" w:rsidP="00BC6D67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</w:tcPr>
          <w:p w14:paraId="2B0FD2A6" w14:textId="77777777" w:rsidR="00AA0FE9" w:rsidRPr="00CD2B0C" w:rsidRDefault="00AA0FE9" w:rsidP="00BC6D67">
            <w:pPr>
              <w:rPr>
                <w:sz w:val="20"/>
                <w:szCs w:val="20"/>
              </w:rPr>
            </w:pPr>
          </w:p>
        </w:tc>
      </w:tr>
      <w:tr w:rsidR="000632F2" w14:paraId="579F2320" w14:textId="77777777" w:rsidTr="0049355C">
        <w:tc>
          <w:tcPr>
            <w:tcW w:w="1243" w:type="dxa"/>
            <w:vMerge/>
          </w:tcPr>
          <w:p w14:paraId="3A8E6B7F" w14:textId="77777777" w:rsidR="00AA0FE9" w:rsidRPr="00CD2B0C" w:rsidRDefault="00AA0FE9" w:rsidP="008311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04BEBD3C" w14:textId="77777777" w:rsidR="00AA0FE9" w:rsidRPr="00CD2B0C" w:rsidRDefault="00AA0FE9" w:rsidP="00BC6D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Erdkunde</w:t>
            </w:r>
          </w:p>
        </w:tc>
        <w:tc>
          <w:tcPr>
            <w:tcW w:w="849" w:type="dxa"/>
          </w:tcPr>
          <w:p w14:paraId="246E4EF6" w14:textId="77777777" w:rsidR="00AA0FE9" w:rsidRPr="00CD2B0C" w:rsidRDefault="00AA0FE9" w:rsidP="00F5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23" w:type="dxa"/>
          </w:tcPr>
          <w:p w14:paraId="36D7F4A1" w14:textId="77777777" w:rsidR="00AA0FE9" w:rsidRPr="00CD2B0C" w:rsidRDefault="00AA0FE9" w:rsidP="00BC6D6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14:paraId="15D0A659" w14:textId="77777777" w:rsidR="00AA0FE9" w:rsidRPr="00CD2B0C" w:rsidRDefault="00AA0FE9" w:rsidP="00BC6D67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</w:tcPr>
          <w:p w14:paraId="008A605B" w14:textId="77777777" w:rsidR="00AA0FE9" w:rsidRPr="00CD2B0C" w:rsidRDefault="00AA0FE9" w:rsidP="00BC6D67">
            <w:pPr>
              <w:rPr>
                <w:sz w:val="20"/>
                <w:szCs w:val="20"/>
              </w:rPr>
            </w:pPr>
          </w:p>
        </w:tc>
      </w:tr>
      <w:tr w:rsidR="00C162E1" w14:paraId="1B27FEE2" w14:textId="77777777" w:rsidTr="0049355C">
        <w:tc>
          <w:tcPr>
            <w:tcW w:w="1243" w:type="dxa"/>
            <w:vMerge/>
          </w:tcPr>
          <w:p w14:paraId="68B794ED" w14:textId="77777777" w:rsidR="00C162E1" w:rsidRPr="00CD2B0C" w:rsidRDefault="00C162E1" w:rsidP="008311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65D94706" w14:textId="43C0328F" w:rsidR="00C162E1" w:rsidRDefault="00C162E1" w:rsidP="00BC6D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Sozialwissenschaften</w:t>
            </w:r>
          </w:p>
        </w:tc>
        <w:tc>
          <w:tcPr>
            <w:tcW w:w="849" w:type="dxa"/>
          </w:tcPr>
          <w:p w14:paraId="5B86A5D7" w14:textId="3F60638D" w:rsidR="00C162E1" w:rsidRDefault="00C162E1" w:rsidP="00F5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23" w:type="dxa"/>
          </w:tcPr>
          <w:p w14:paraId="57952230" w14:textId="77777777" w:rsidR="00C162E1" w:rsidRPr="00CD2B0C" w:rsidRDefault="00C162E1" w:rsidP="00BC6D6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14:paraId="0F4D79A9" w14:textId="77777777" w:rsidR="00C162E1" w:rsidRPr="00CD2B0C" w:rsidRDefault="00C162E1" w:rsidP="00BC6D67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</w:tcPr>
          <w:p w14:paraId="2A41034A" w14:textId="77777777" w:rsidR="00C162E1" w:rsidRPr="00CD2B0C" w:rsidRDefault="00C162E1" w:rsidP="00BC6D67">
            <w:pPr>
              <w:rPr>
                <w:sz w:val="20"/>
                <w:szCs w:val="20"/>
              </w:rPr>
            </w:pPr>
          </w:p>
        </w:tc>
      </w:tr>
      <w:tr w:rsidR="000632F2" w14:paraId="2A7501B2" w14:textId="77777777" w:rsidTr="0049355C">
        <w:tc>
          <w:tcPr>
            <w:tcW w:w="1243" w:type="dxa"/>
            <w:vMerge/>
          </w:tcPr>
          <w:p w14:paraId="0F1378F1" w14:textId="77777777" w:rsidR="00AA0FE9" w:rsidRPr="00CD2B0C" w:rsidRDefault="00AA0FE9" w:rsidP="008311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79136D38" w14:textId="77777777" w:rsidR="00AA0FE9" w:rsidRDefault="00AA0FE9" w:rsidP="00BC6D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Philosophie</w:t>
            </w:r>
          </w:p>
        </w:tc>
        <w:tc>
          <w:tcPr>
            <w:tcW w:w="849" w:type="dxa"/>
          </w:tcPr>
          <w:p w14:paraId="7951FBF8" w14:textId="77777777" w:rsidR="00AA0FE9" w:rsidRDefault="001B3995" w:rsidP="00F5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23" w:type="dxa"/>
          </w:tcPr>
          <w:p w14:paraId="593C5865" w14:textId="77777777" w:rsidR="00AA0FE9" w:rsidRPr="00CD2B0C" w:rsidRDefault="00AA0FE9" w:rsidP="00BC6D6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14:paraId="7B180BE8" w14:textId="77777777" w:rsidR="00AA0FE9" w:rsidRPr="00CD2B0C" w:rsidRDefault="00AA0FE9" w:rsidP="00BC6D67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</w:tcPr>
          <w:p w14:paraId="648DAEBA" w14:textId="77777777" w:rsidR="00AA0FE9" w:rsidRPr="00AA0FE9" w:rsidRDefault="00AA0FE9" w:rsidP="00BC6D67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als Ersatzfach für Religion</w:t>
            </w:r>
          </w:p>
        </w:tc>
      </w:tr>
      <w:tr w:rsidR="000632F2" w14:paraId="76A4D3FF" w14:textId="77777777" w:rsidTr="0049355C">
        <w:tc>
          <w:tcPr>
            <w:tcW w:w="1243" w:type="dxa"/>
            <w:vMerge w:val="restart"/>
          </w:tcPr>
          <w:p w14:paraId="65CEC142" w14:textId="77777777" w:rsidR="007F1553" w:rsidRDefault="00831100" w:rsidP="008311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  <w:p w14:paraId="47D8F8A3" w14:textId="77777777" w:rsidR="000632F2" w:rsidRPr="000632F2" w:rsidRDefault="000632F2" w:rsidP="000632F2">
            <w:pPr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sz w:val="13"/>
                <w:szCs w:val="13"/>
              </w:rPr>
              <w:t>mathematisch-</w:t>
            </w:r>
            <w:proofErr w:type="spellStart"/>
            <w:r>
              <w:rPr>
                <w:i/>
                <w:iCs/>
                <w:sz w:val="13"/>
                <w:szCs w:val="13"/>
              </w:rPr>
              <w:t>naturwissenschaftl</w:t>
            </w:r>
            <w:proofErr w:type="spellEnd"/>
            <w:r>
              <w:rPr>
                <w:i/>
                <w:iCs/>
                <w:sz w:val="13"/>
                <w:szCs w:val="13"/>
              </w:rPr>
              <w:t>. Bereich</w:t>
            </w:r>
          </w:p>
        </w:tc>
        <w:tc>
          <w:tcPr>
            <w:tcW w:w="1802" w:type="dxa"/>
          </w:tcPr>
          <w:p w14:paraId="69C76220" w14:textId="77777777" w:rsidR="007F1553" w:rsidRPr="00CD2B0C" w:rsidRDefault="007F1553" w:rsidP="00BC6D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Mathematik</w:t>
            </w:r>
          </w:p>
        </w:tc>
        <w:tc>
          <w:tcPr>
            <w:tcW w:w="849" w:type="dxa"/>
          </w:tcPr>
          <w:p w14:paraId="210C4875" w14:textId="77777777" w:rsidR="007F1553" w:rsidRPr="00CD2B0C" w:rsidRDefault="00F578F9" w:rsidP="00F5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23" w:type="dxa"/>
          </w:tcPr>
          <w:p w14:paraId="6F447A61" w14:textId="77777777" w:rsidR="007F1553" w:rsidRPr="00CD2B0C" w:rsidRDefault="007F1553" w:rsidP="00BC6D6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14:paraId="3117DF30" w14:textId="77777777" w:rsidR="007F1553" w:rsidRPr="00CD2B0C" w:rsidRDefault="007F1553" w:rsidP="00BC6D67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</w:tcPr>
          <w:p w14:paraId="7BDA0954" w14:textId="77777777" w:rsidR="007F1553" w:rsidRPr="00CD2B0C" w:rsidRDefault="00AA0FE9" w:rsidP="00BC6D67">
            <w:pPr>
              <w:rPr>
                <w:sz w:val="20"/>
                <w:szCs w:val="20"/>
              </w:rPr>
            </w:pPr>
            <w:r w:rsidRPr="00AA0FE9">
              <w:rPr>
                <w:i/>
                <w:iCs/>
                <w:sz w:val="16"/>
                <w:szCs w:val="16"/>
              </w:rPr>
              <w:t>verpflichtende Wahl</w:t>
            </w:r>
          </w:p>
        </w:tc>
      </w:tr>
      <w:tr w:rsidR="000632F2" w14:paraId="5E5BAB53" w14:textId="77777777" w:rsidTr="0049355C">
        <w:tc>
          <w:tcPr>
            <w:tcW w:w="1243" w:type="dxa"/>
            <w:vMerge/>
          </w:tcPr>
          <w:p w14:paraId="2C65E0D6" w14:textId="77777777" w:rsidR="007F1553" w:rsidRPr="00CD2B0C" w:rsidRDefault="007F1553" w:rsidP="00BC6D67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5B6F4DAE" w14:textId="77777777" w:rsidR="007F1553" w:rsidRPr="00CD2B0C" w:rsidRDefault="007F1553" w:rsidP="00BC6D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Biologie</w:t>
            </w:r>
          </w:p>
        </w:tc>
        <w:tc>
          <w:tcPr>
            <w:tcW w:w="849" w:type="dxa"/>
          </w:tcPr>
          <w:p w14:paraId="5803E12E" w14:textId="77777777" w:rsidR="007F1553" w:rsidRPr="00CD2B0C" w:rsidRDefault="00F578F9" w:rsidP="00F5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23" w:type="dxa"/>
          </w:tcPr>
          <w:p w14:paraId="27E27ACD" w14:textId="77777777" w:rsidR="007F1553" w:rsidRPr="00CD2B0C" w:rsidRDefault="007F1553" w:rsidP="00BC6D6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14:paraId="368DE330" w14:textId="77777777" w:rsidR="007F1553" w:rsidRPr="00CD2B0C" w:rsidRDefault="007F1553" w:rsidP="00BC6D67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</w:tcPr>
          <w:p w14:paraId="7C5184AC" w14:textId="77777777" w:rsidR="007F1553" w:rsidRPr="00CD2B0C" w:rsidRDefault="007F1553" w:rsidP="00BC6D67">
            <w:pPr>
              <w:rPr>
                <w:sz w:val="20"/>
                <w:szCs w:val="20"/>
              </w:rPr>
            </w:pPr>
          </w:p>
        </w:tc>
      </w:tr>
      <w:tr w:rsidR="000632F2" w14:paraId="55F36386" w14:textId="77777777" w:rsidTr="0049355C">
        <w:tc>
          <w:tcPr>
            <w:tcW w:w="1243" w:type="dxa"/>
            <w:vMerge/>
          </w:tcPr>
          <w:p w14:paraId="7DC87E44" w14:textId="77777777" w:rsidR="007F1553" w:rsidRPr="00CD2B0C" w:rsidRDefault="007F1553" w:rsidP="00BC6D67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0FA10538" w14:textId="77777777" w:rsidR="007F1553" w:rsidRPr="00CD2B0C" w:rsidRDefault="007F1553" w:rsidP="00BC6D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Chemie</w:t>
            </w:r>
          </w:p>
        </w:tc>
        <w:tc>
          <w:tcPr>
            <w:tcW w:w="849" w:type="dxa"/>
          </w:tcPr>
          <w:p w14:paraId="2F51FB67" w14:textId="77777777" w:rsidR="007F1553" w:rsidRPr="00CD2B0C" w:rsidRDefault="00F578F9" w:rsidP="00F5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23" w:type="dxa"/>
          </w:tcPr>
          <w:p w14:paraId="772671E3" w14:textId="77777777" w:rsidR="007F1553" w:rsidRPr="00CD2B0C" w:rsidRDefault="007F1553" w:rsidP="00BC6D6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14:paraId="18EBF8A5" w14:textId="77777777" w:rsidR="007F1553" w:rsidRPr="00CD2B0C" w:rsidRDefault="007F1553" w:rsidP="00BC6D67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</w:tcPr>
          <w:p w14:paraId="2FAE8A10" w14:textId="77777777" w:rsidR="007F1553" w:rsidRPr="00CD2B0C" w:rsidRDefault="007F1553" w:rsidP="00BC6D67">
            <w:pPr>
              <w:rPr>
                <w:sz w:val="20"/>
                <w:szCs w:val="20"/>
              </w:rPr>
            </w:pPr>
          </w:p>
        </w:tc>
      </w:tr>
      <w:tr w:rsidR="000632F2" w14:paraId="76534AEB" w14:textId="77777777" w:rsidTr="0049355C">
        <w:tc>
          <w:tcPr>
            <w:tcW w:w="1243" w:type="dxa"/>
            <w:vMerge w:val="restart"/>
          </w:tcPr>
          <w:p w14:paraId="753DF21B" w14:textId="77777777" w:rsidR="000632F2" w:rsidRPr="00CD2B0C" w:rsidRDefault="000632F2" w:rsidP="00BC6D67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647DDB42" w14:textId="77777777" w:rsidR="000632F2" w:rsidRPr="00CD2B0C" w:rsidRDefault="000632F2" w:rsidP="00BC6D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kath. Religion</w:t>
            </w:r>
          </w:p>
        </w:tc>
        <w:tc>
          <w:tcPr>
            <w:tcW w:w="849" w:type="dxa"/>
          </w:tcPr>
          <w:p w14:paraId="4B517115" w14:textId="77777777" w:rsidR="000632F2" w:rsidRPr="00CD2B0C" w:rsidRDefault="000632F2" w:rsidP="00F5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23" w:type="dxa"/>
          </w:tcPr>
          <w:p w14:paraId="0E6C0102" w14:textId="77777777" w:rsidR="000632F2" w:rsidRPr="00CD2B0C" w:rsidRDefault="000632F2" w:rsidP="00BC6D6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14:paraId="606F5D0D" w14:textId="77777777" w:rsidR="000632F2" w:rsidRPr="00CD2B0C" w:rsidRDefault="000632F2" w:rsidP="00BC6D67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</w:tcPr>
          <w:p w14:paraId="2B51A5D3" w14:textId="77777777" w:rsidR="000632F2" w:rsidRPr="00CD2B0C" w:rsidRDefault="000632F2" w:rsidP="00BC6D67">
            <w:pPr>
              <w:rPr>
                <w:sz w:val="20"/>
                <w:szCs w:val="20"/>
              </w:rPr>
            </w:pPr>
            <w:r w:rsidRPr="00AA0FE9">
              <w:rPr>
                <w:i/>
                <w:iCs/>
                <w:sz w:val="16"/>
                <w:szCs w:val="16"/>
              </w:rPr>
              <w:t>verpflichtende Wahl</w:t>
            </w:r>
            <w:r>
              <w:rPr>
                <w:i/>
                <w:iCs/>
                <w:sz w:val="16"/>
                <w:szCs w:val="16"/>
              </w:rPr>
              <w:t xml:space="preserve"> oder Ersatzfach Philosophie</w:t>
            </w:r>
          </w:p>
        </w:tc>
      </w:tr>
      <w:tr w:rsidR="000632F2" w14:paraId="0996EA0D" w14:textId="77777777" w:rsidTr="0049355C">
        <w:tc>
          <w:tcPr>
            <w:tcW w:w="1243" w:type="dxa"/>
            <w:vMerge/>
          </w:tcPr>
          <w:p w14:paraId="12D1F25F" w14:textId="77777777" w:rsidR="000632F2" w:rsidRPr="00CD2B0C" w:rsidRDefault="000632F2" w:rsidP="00BC6D67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1B4BDF3C" w14:textId="77777777" w:rsidR="000632F2" w:rsidRPr="00CD2B0C" w:rsidRDefault="000632F2" w:rsidP="00BC6D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</w:t>
            </w:r>
          </w:p>
        </w:tc>
        <w:tc>
          <w:tcPr>
            <w:tcW w:w="849" w:type="dxa"/>
          </w:tcPr>
          <w:p w14:paraId="48BFC787" w14:textId="77777777" w:rsidR="000632F2" w:rsidRPr="00CD2B0C" w:rsidRDefault="000632F2" w:rsidP="00F5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23" w:type="dxa"/>
          </w:tcPr>
          <w:p w14:paraId="005671DE" w14:textId="77777777" w:rsidR="000632F2" w:rsidRPr="00CD2B0C" w:rsidRDefault="000632F2" w:rsidP="00BC6D6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14:paraId="0F5B13BD" w14:textId="77777777" w:rsidR="000632F2" w:rsidRPr="00CD2B0C" w:rsidRDefault="000632F2" w:rsidP="00BC6D67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</w:tcPr>
          <w:p w14:paraId="3410F515" w14:textId="77777777" w:rsidR="000632F2" w:rsidRPr="00CD2B0C" w:rsidRDefault="000632F2" w:rsidP="00BC6D67">
            <w:pPr>
              <w:rPr>
                <w:sz w:val="20"/>
                <w:szCs w:val="20"/>
              </w:rPr>
            </w:pPr>
            <w:r w:rsidRPr="00AA0FE9">
              <w:rPr>
                <w:i/>
                <w:iCs/>
                <w:sz w:val="16"/>
                <w:szCs w:val="16"/>
              </w:rPr>
              <w:t>verpflichtende Wahl</w:t>
            </w:r>
          </w:p>
        </w:tc>
      </w:tr>
      <w:tr w:rsidR="000632F2" w14:paraId="37CB636B" w14:textId="77777777" w:rsidTr="0049355C">
        <w:tc>
          <w:tcPr>
            <w:tcW w:w="1243" w:type="dxa"/>
            <w:vMerge/>
          </w:tcPr>
          <w:p w14:paraId="7D9D9BFB" w14:textId="77777777" w:rsidR="000632F2" w:rsidRPr="00CD2B0C" w:rsidRDefault="000632F2" w:rsidP="00BC6D67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2275F348" w14:textId="77777777" w:rsidR="000632F2" w:rsidRPr="00CD2B0C" w:rsidRDefault="000632F2" w:rsidP="00BC6D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VK-Mathe</w:t>
            </w:r>
          </w:p>
        </w:tc>
        <w:tc>
          <w:tcPr>
            <w:tcW w:w="849" w:type="dxa"/>
          </w:tcPr>
          <w:p w14:paraId="2202D7D1" w14:textId="77777777" w:rsidR="000632F2" w:rsidRPr="00CD2B0C" w:rsidRDefault="000632F2" w:rsidP="00F5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3" w:type="dxa"/>
          </w:tcPr>
          <w:p w14:paraId="621E2B6A" w14:textId="77777777" w:rsidR="000632F2" w:rsidRPr="00CD2B0C" w:rsidRDefault="000632F2" w:rsidP="00BC6D6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14:paraId="3A746E14" w14:textId="77777777" w:rsidR="000632F2" w:rsidRPr="00CD2B0C" w:rsidRDefault="000632F2" w:rsidP="00BC6D67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</w:tcPr>
          <w:p w14:paraId="1FAFD6AD" w14:textId="77777777" w:rsidR="000632F2" w:rsidRPr="00CD2B0C" w:rsidRDefault="000632F2" w:rsidP="00BC6D67">
            <w:pPr>
              <w:rPr>
                <w:sz w:val="20"/>
                <w:szCs w:val="20"/>
              </w:rPr>
            </w:pPr>
          </w:p>
        </w:tc>
      </w:tr>
      <w:tr w:rsidR="000632F2" w14:paraId="146A35BB" w14:textId="77777777" w:rsidTr="0049355C">
        <w:tc>
          <w:tcPr>
            <w:tcW w:w="1243" w:type="dxa"/>
            <w:vMerge/>
          </w:tcPr>
          <w:p w14:paraId="10B1DF09" w14:textId="77777777" w:rsidR="000632F2" w:rsidRPr="00CD2B0C" w:rsidRDefault="000632F2" w:rsidP="00BC6D67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12C6039C" w14:textId="77777777" w:rsidR="000632F2" w:rsidRPr="00CD2B0C" w:rsidRDefault="000632F2" w:rsidP="00BC6D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VK-Deutsch</w:t>
            </w:r>
          </w:p>
        </w:tc>
        <w:tc>
          <w:tcPr>
            <w:tcW w:w="849" w:type="dxa"/>
          </w:tcPr>
          <w:p w14:paraId="51853902" w14:textId="77777777" w:rsidR="000632F2" w:rsidRPr="00CD2B0C" w:rsidRDefault="000632F2" w:rsidP="00F5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3" w:type="dxa"/>
          </w:tcPr>
          <w:p w14:paraId="7EE8EA8C" w14:textId="77777777" w:rsidR="000632F2" w:rsidRPr="00CD2B0C" w:rsidRDefault="000632F2" w:rsidP="00BC6D6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14:paraId="487B017B" w14:textId="77777777" w:rsidR="000632F2" w:rsidRPr="00CD2B0C" w:rsidRDefault="000632F2" w:rsidP="00BC6D67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</w:tcPr>
          <w:p w14:paraId="31F4B901" w14:textId="77777777" w:rsidR="000632F2" w:rsidRPr="00CD2B0C" w:rsidRDefault="000632F2" w:rsidP="00BC6D67">
            <w:pPr>
              <w:rPr>
                <w:sz w:val="20"/>
                <w:szCs w:val="20"/>
              </w:rPr>
            </w:pPr>
          </w:p>
        </w:tc>
      </w:tr>
      <w:tr w:rsidR="000632F2" w14:paraId="61BDD9A2" w14:textId="77777777" w:rsidTr="0049355C">
        <w:tc>
          <w:tcPr>
            <w:tcW w:w="1243" w:type="dxa"/>
            <w:vMerge/>
          </w:tcPr>
          <w:p w14:paraId="499BFCA8" w14:textId="77777777" w:rsidR="000632F2" w:rsidRPr="00CD2B0C" w:rsidRDefault="000632F2" w:rsidP="00BC6D67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00389BF1" w14:textId="77777777" w:rsidR="000632F2" w:rsidRPr="00CD2B0C" w:rsidRDefault="000632F2" w:rsidP="00BC6D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VK-Englisch</w:t>
            </w:r>
          </w:p>
        </w:tc>
        <w:tc>
          <w:tcPr>
            <w:tcW w:w="849" w:type="dxa"/>
          </w:tcPr>
          <w:p w14:paraId="16C3170A" w14:textId="77777777" w:rsidR="000632F2" w:rsidRPr="00CD2B0C" w:rsidRDefault="000632F2" w:rsidP="00F5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3" w:type="dxa"/>
          </w:tcPr>
          <w:p w14:paraId="55578DBC" w14:textId="77777777" w:rsidR="000632F2" w:rsidRPr="00CD2B0C" w:rsidRDefault="000632F2" w:rsidP="00BC6D6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14:paraId="1AE548DC" w14:textId="77777777" w:rsidR="000632F2" w:rsidRPr="00CD2B0C" w:rsidRDefault="000632F2" w:rsidP="00BC6D67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</w:tcPr>
          <w:p w14:paraId="6928EAA0" w14:textId="77777777" w:rsidR="000632F2" w:rsidRPr="00CD2B0C" w:rsidRDefault="000632F2" w:rsidP="00BC6D67">
            <w:pPr>
              <w:rPr>
                <w:sz w:val="20"/>
                <w:szCs w:val="20"/>
              </w:rPr>
            </w:pPr>
          </w:p>
        </w:tc>
      </w:tr>
      <w:tr w:rsidR="000632F2" w14:paraId="76E422BF" w14:textId="77777777" w:rsidTr="0049355C">
        <w:tc>
          <w:tcPr>
            <w:tcW w:w="1243" w:type="dxa"/>
            <w:vMerge/>
          </w:tcPr>
          <w:p w14:paraId="4B531011" w14:textId="77777777" w:rsidR="000632F2" w:rsidRPr="00CD2B0C" w:rsidRDefault="000632F2" w:rsidP="00BC6D67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4C9C2B73" w14:textId="77777777" w:rsidR="000632F2" w:rsidRPr="007F1553" w:rsidRDefault="000632F2" w:rsidP="00BC6D67">
            <w:pPr>
              <w:rPr>
                <w:b/>
                <w:bCs/>
                <w:sz w:val="20"/>
                <w:szCs w:val="20"/>
              </w:rPr>
            </w:pPr>
            <w:r w:rsidRPr="007F1553">
              <w:rPr>
                <w:b/>
                <w:bCs/>
                <w:sz w:val="20"/>
                <w:szCs w:val="20"/>
              </w:rPr>
              <w:t>Summe der Wochenstunden</w:t>
            </w:r>
          </w:p>
        </w:tc>
        <w:tc>
          <w:tcPr>
            <w:tcW w:w="849" w:type="dxa"/>
          </w:tcPr>
          <w:p w14:paraId="1E3BBB5D" w14:textId="77777777" w:rsidR="000632F2" w:rsidRPr="003D67E2" w:rsidRDefault="003D67E2" w:rsidP="00BC6D67"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Σ</m:t>
                </m:r>
              </m:oMath>
            </m:oMathPara>
          </w:p>
        </w:tc>
        <w:tc>
          <w:tcPr>
            <w:tcW w:w="823" w:type="dxa"/>
          </w:tcPr>
          <w:p w14:paraId="748F976E" w14:textId="77777777" w:rsidR="000632F2" w:rsidRPr="00CD2B0C" w:rsidRDefault="000632F2" w:rsidP="00BC6D6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14:paraId="43B13D17" w14:textId="77777777" w:rsidR="000632F2" w:rsidRPr="00CD2B0C" w:rsidRDefault="000632F2" w:rsidP="00BC6D67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</w:tcPr>
          <w:p w14:paraId="01816504" w14:textId="77777777" w:rsidR="000632F2" w:rsidRDefault="000632F2" w:rsidP="00BC6D6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verpflichtend sind ca. 34 Wochenstunden</w:t>
            </w:r>
            <w:r w:rsidR="00D34F4A">
              <w:rPr>
                <w:i/>
                <w:iCs/>
                <w:sz w:val="20"/>
                <w:szCs w:val="20"/>
              </w:rPr>
              <w:t>*</w:t>
            </w:r>
          </w:p>
          <w:p w14:paraId="5C0CECC5" w14:textId="77777777" w:rsidR="007A106B" w:rsidRPr="007F1553" w:rsidRDefault="007A106B" w:rsidP="00BC6D6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(10 bis 12 Kurse)</w:t>
            </w:r>
          </w:p>
        </w:tc>
      </w:tr>
    </w:tbl>
    <w:p w14:paraId="2915F53F" w14:textId="77777777" w:rsidR="00335B16" w:rsidRPr="00EB4878" w:rsidRDefault="00EB4878" w:rsidP="00BC6D67">
      <w:pPr>
        <w:rPr>
          <w:sz w:val="16"/>
          <w:szCs w:val="16"/>
        </w:rPr>
      </w:pPr>
      <w:r>
        <w:t>*</w:t>
      </w:r>
      <w:r w:rsidR="00236AAF">
        <w:t xml:space="preserve"> </w:t>
      </w:r>
      <w:r w:rsidRPr="00EB4878">
        <w:rPr>
          <w:sz w:val="16"/>
          <w:szCs w:val="16"/>
        </w:rPr>
        <w:t>à 45 Minuten</w:t>
      </w:r>
    </w:p>
    <w:p w14:paraId="75264B56" w14:textId="77777777" w:rsidR="00F615A3" w:rsidRDefault="00F615A3" w:rsidP="00BC6D67">
      <w:pPr>
        <w:rPr>
          <w:b/>
          <w:bCs/>
          <w:sz w:val="22"/>
          <w:szCs w:val="22"/>
        </w:rPr>
      </w:pPr>
    </w:p>
    <w:p w14:paraId="00652411" w14:textId="77777777" w:rsidR="00F615A3" w:rsidRDefault="00F615A3" w:rsidP="00BC6D67">
      <w:pPr>
        <w:rPr>
          <w:b/>
          <w:bCs/>
          <w:sz w:val="22"/>
          <w:szCs w:val="22"/>
        </w:rPr>
      </w:pPr>
    </w:p>
    <w:p w14:paraId="06EAC32B" w14:textId="77777777" w:rsidR="00F615A3" w:rsidRDefault="00F615A3" w:rsidP="00BC6D67">
      <w:pPr>
        <w:rPr>
          <w:b/>
          <w:bCs/>
          <w:sz w:val="22"/>
          <w:szCs w:val="22"/>
        </w:rPr>
      </w:pPr>
    </w:p>
    <w:p w14:paraId="4A6E2F1A" w14:textId="43253EE6" w:rsidR="001B3995" w:rsidRPr="00A46ED4" w:rsidRDefault="001B3995" w:rsidP="00BC6D67">
      <w:pPr>
        <w:rPr>
          <w:b/>
          <w:bCs/>
          <w:sz w:val="22"/>
          <w:szCs w:val="22"/>
        </w:rPr>
      </w:pPr>
      <w:r w:rsidRPr="00A46ED4">
        <w:rPr>
          <w:b/>
          <w:bCs/>
          <w:sz w:val="22"/>
          <w:szCs w:val="22"/>
        </w:rPr>
        <w:t>Bemerkung zur Klausurpflicht</w:t>
      </w:r>
    </w:p>
    <w:p w14:paraId="0011E1A6" w14:textId="77777777" w:rsidR="00BC6D67" w:rsidRPr="00A46ED4" w:rsidRDefault="001B3995" w:rsidP="00BC6D67">
      <w:pPr>
        <w:rPr>
          <w:sz w:val="16"/>
          <w:szCs w:val="16"/>
        </w:rPr>
      </w:pPr>
      <w:r w:rsidRPr="00A46ED4">
        <w:rPr>
          <w:sz w:val="16"/>
          <w:szCs w:val="16"/>
        </w:rPr>
        <w:t>Die Schriftlichkeit ist für folgende Fächer verpflichtend: Deutsch, Fremdsprachen, Mathematik, eine Gesellschaftswissenschaft und</w:t>
      </w:r>
      <w:r w:rsidR="00315AB4">
        <w:rPr>
          <w:sz w:val="16"/>
          <w:szCs w:val="16"/>
        </w:rPr>
        <w:t xml:space="preserve"> </w:t>
      </w:r>
      <w:r w:rsidRPr="00A46ED4">
        <w:rPr>
          <w:sz w:val="16"/>
          <w:szCs w:val="16"/>
        </w:rPr>
        <w:t>eine Naturwissenschaft</w:t>
      </w:r>
    </w:p>
    <w:p w14:paraId="490A51AE" w14:textId="77777777" w:rsidR="004E536A" w:rsidRDefault="004E536A" w:rsidP="008F24D8"/>
    <w:p w14:paraId="2BEC58C7" w14:textId="77777777" w:rsidR="00DD7378" w:rsidRPr="00A46ED4" w:rsidRDefault="00DD7378" w:rsidP="008F24D8">
      <w:pPr>
        <w:rPr>
          <w:b/>
          <w:bCs/>
          <w:sz w:val="22"/>
          <w:szCs w:val="22"/>
        </w:rPr>
      </w:pPr>
      <w:r w:rsidRPr="00A46ED4">
        <w:rPr>
          <w:b/>
          <w:bCs/>
          <w:sz w:val="22"/>
          <w:szCs w:val="22"/>
        </w:rPr>
        <w:t>Bemerkung zum Schwerpunkt</w:t>
      </w:r>
    </w:p>
    <w:p w14:paraId="2516A63B" w14:textId="77777777" w:rsidR="00DD7378" w:rsidRPr="00A46ED4" w:rsidRDefault="00A46ED4" w:rsidP="008F24D8">
      <w:pPr>
        <w:rPr>
          <w:sz w:val="16"/>
          <w:szCs w:val="16"/>
        </w:rPr>
      </w:pPr>
      <w:r w:rsidRPr="00A46ED4">
        <w:rPr>
          <w:sz w:val="16"/>
          <w:szCs w:val="16"/>
        </w:rPr>
        <w:t>Jeder Schüler</w:t>
      </w:r>
      <w:r w:rsidR="00EB4878">
        <w:rPr>
          <w:sz w:val="16"/>
          <w:szCs w:val="16"/>
        </w:rPr>
        <w:t>/jede Schülerin</w:t>
      </w:r>
      <w:r w:rsidRPr="00A46ED4">
        <w:rPr>
          <w:sz w:val="16"/>
          <w:szCs w:val="16"/>
        </w:rPr>
        <w:t xml:space="preserve"> muss sich </w:t>
      </w:r>
      <w:r w:rsidR="00315AB4">
        <w:rPr>
          <w:sz w:val="16"/>
          <w:szCs w:val="16"/>
        </w:rPr>
        <w:t xml:space="preserve">ab der Q1 </w:t>
      </w:r>
      <w:r w:rsidRPr="00A46ED4">
        <w:rPr>
          <w:sz w:val="16"/>
          <w:szCs w:val="16"/>
        </w:rPr>
        <w:t xml:space="preserve">zwischen einem naturwissenschaftlichen </w:t>
      </w:r>
      <w:r w:rsidR="009F50A6">
        <w:rPr>
          <w:sz w:val="16"/>
          <w:szCs w:val="16"/>
        </w:rPr>
        <w:t>und</w:t>
      </w:r>
      <w:r w:rsidRPr="00A46ED4">
        <w:rPr>
          <w:sz w:val="16"/>
          <w:szCs w:val="16"/>
        </w:rPr>
        <w:t xml:space="preserve"> einem sprachlichen Schwerpunkt entscheiden, d.h. es müssen entweder zwei Naturwissenschaften (bei uns Biologie und Chemie) oder zwei Fremdsprachen (bei uns Englisch und Spanisch) bis zum Abitur durchg</w:t>
      </w:r>
      <w:r w:rsidR="009F50A6">
        <w:rPr>
          <w:sz w:val="16"/>
          <w:szCs w:val="16"/>
        </w:rPr>
        <w:t xml:space="preserve">ehend belegt </w:t>
      </w:r>
      <w:r w:rsidRPr="00A46ED4">
        <w:rPr>
          <w:sz w:val="16"/>
          <w:szCs w:val="16"/>
        </w:rPr>
        <w:t>werden. Man hält sich die Entscheidung für den Schwerpunkt offen, indem man in der EF sowohl zwei Naturwissenschaften als auch zwei Fremdsprachen wählt.</w:t>
      </w:r>
    </w:p>
    <w:p w14:paraId="70F3FA66" w14:textId="77777777" w:rsidR="00DD7378" w:rsidRDefault="00DD7378" w:rsidP="008F24D8">
      <w:pPr>
        <w:rPr>
          <w:sz w:val="22"/>
          <w:szCs w:val="22"/>
        </w:rPr>
      </w:pPr>
    </w:p>
    <w:p w14:paraId="30512710" w14:textId="77777777" w:rsidR="00BA59AA" w:rsidRDefault="00BA59AA" w:rsidP="008F24D8">
      <w:pPr>
        <w:rPr>
          <w:b/>
          <w:bCs/>
          <w:color w:val="000000" w:themeColor="text1"/>
          <w:sz w:val="22"/>
          <w:szCs w:val="22"/>
        </w:rPr>
      </w:pPr>
    </w:p>
    <w:p w14:paraId="7C37C603" w14:textId="317CB562" w:rsidR="008F24D8" w:rsidRDefault="006447CE" w:rsidP="008F24D8">
      <w:pPr>
        <w:rPr>
          <w:b/>
          <w:bCs/>
          <w:sz w:val="22"/>
          <w:szCs w:val="22"/>
        </w:rPr>
      </w:pPr>
      <w:r w:rsidRPr="00BA59AA">
        <w:rPr>
          <w:b/>
          <w:bCs/>
          <w:color w:val="000000" w:themeColor="text1"/>
          <w:sz w:val="22"/>
          <w:szCs w:val="22"/>
        </w:rPr>
        <w:t xml:space="preserve">Die </w:t>
      </w:r>
      <w:r w:rsidR="00BA59AA" w:rsidRPr="00BA59AA">
        <w:rPr>
          <w:b/>
          <w:bCs/>
          <w:color w:val="000000" w:themeColor="text1"/>
          <w:sz w:val="22"/>
          <w:szCs w:val="22"/>
        </w:rPr>
        <w:t xml:space="preserve">verbindlichen </w:t>
      </w:r>
      <w:r w:rsidRPr="00BA59AA">
        <w:rPr>
          <w:b/>
          <w:bCs/>
          <w:color w:val="000000" w:themeColor="text1"/>
          <w:sz w:val="22"/>
          <w:szCs w:val="22"/>
        </w:rPr>
        <w:t xml:space="preserve">Kurswahlen </w:t>
      </w:r>
      <w:r w:rsidR="001A540C" w:rsidRPr="00BA59AA">
        <w:rPr>
          <w:b/>
          <w:bCs/>
          <w:color w:val="000000" w:themeColor="text1"/>
          <w:sz w:val="22"/>
          <w:szCs w:val="22"/>
        </w:rPr>
        <w:t>für die</w:t>
      </w:r>
      <w:r w:rsidRPr="00BA59AA">
        <w:rPr>
          <w:b/>
          <w:bCs/>
          <w:color w:val="000000" w:themeColor="text1"/>
          <w:sz w:val="22"/>
          <w:szCs w:val="22"/>
        </w:rPr>
        <w:t xml:space="preserve"> Jahrgangsstufe 11 (EF) </w:t>
      </w:r>
      <w:r w:rsidR="00A46ED4">
        <w:rPr>
          <w:b/>
          <w:bCs/>
          <w:sz w:val="22"/>
          <w:szCs w:val="22"/>
        </w:rPr>
        <w:t>erfolg</w:t>
      </w:r>
      <w:r w:rsidR="00BA59AA">
        <w:rPr>
          <w:b/>
          <w:bCs/>
          <w:sz w:val="22"/>
          <w:szCs w:val="22"/>
        </w:rPr>
        <w:t>en</w:t>
      </w:r>
      <w:r w:rsidR="00A46ED4">
        <w:rPr>
          <w:b/>
          <w:bCs/>
          <w:sz w:val="22"/>
          <w:szCs w:val="22"/>
        </w:rPr>
        <w:t xml:space="preserve"> </w:t>
      </w:r>
      <w:r w:rsidR="00BA59AA">
        <w:rPr>
          <w:b/>
          <w:bCs/>
          <w:sz w:val="22"/>
          <w:szCs w:val="22"/>
        </w:rPr>
        <w:t xml:space="preserve">auf Grundlage dieses Wahlbogens in einer Einzelberatung </w:t>
      </w:r>
      <w:r w:rsidR="00A46ED4">
        <w:rPr>
          <w:b/>
          <w:bCs/>
          <w:sz w:val="22"/>
          <w:szCs w:val="22"/>
        </w:rPr>
        <w:t>durch Abteilungsleitung oder Beratungslehrer.</w:t>
      </w:r>
    </w:p>
    <w:p w14:paraId="02B46AAA" w14:textId="77777777" w:rsidR="00A46ED4" w:rsidRDefault="00A46ED4" w:rsidP="008F24D8">
      <w:pPr>
        <w:rPr>
          <w:b/>
          <w:bCs/>
          <w:sz w:val="22"/>
          <w:szCs w:val="22"/>
        </w:rPr>
      </w:pPr>
    </w:p>
    <w:p w14:paraId="5E6C9BC0" w14:textId="77777777" w:rsidR="00A46ED4" w:rsidRDefault="00A46ED4" w:rsidP="008F24D8">
      <w:pPr>
        <w:rPr>
          <w:b/>
          <w:bCs/>
          <w:sz w:val="22"/>
          <w:szCs w:val="22"/>
        </w:rPr>
      </w:pPr>
    </w:p>
    <w:p w14:paraId="11380BC5" w14:textId="77777777" w:rsidR="0049355C" w:rsidRDefault="0049355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47A4C75E" w14:textId="13C54014" w:rsidR="00AB74E3" w:rsidRDefault="00C9264B" w:rsidP="00C9264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Planungsbogen für die Jahrgangsstufen 12 und 13</w:t>
      </w:r>
    </w:p>
    <w:p w14:paraId="17813C7D" w14:textId="77777777" w:rsidR="00C9264B" w:rsidRDefault="00C9264B" w:rsidP="00C9264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(Qualifikationsphase)</w:t>
      </w:r>
    </w:p>
    <w:p w14:paraId="53FA4AFF" w14:textId="77777777" w:rsidR="00C9264B" w:rsidRDefault="00C9264B" w:rsidP="00C9264B">
      <w:pPr>
        <w:rPr>
          <w:sz w:val="36"/>
          <w:szCs w:val="36"/>
        </w:rPr>
      </w:pPr>
    </w:p>
    <w:p w14:paraId="441BEC55" w14:textId="77777777" w:rsidR="00662FBE" w:rsidRDefault="00662FBE" w:rsidP="00C9264B">
      <w:pPr>
        <w:rPr>
          <w:sz w:val="36"/>
          <w:szCs w:val="36"/>
        </w:rPr>
      </w:pPr>
    </w:p>
    <w:tbl>
      <w:tblPr>
        <w:tblStyle w:val="Tabellenraster"/>
        <w:tblW w:w="9072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1276"/>
        <w:gridCol w:w="2126"/>
        <w:gridCol w:w="828"/>
        <w:gridCol w:w="873"/>
        <w:gridCol w:w="993"/>
        <w:gridCol w:w="992"/>
        <w:gridCol w:w="992"/>
        <w:gridCol w:w="992"/>
      </w:tblGrid>
      <w:tr w:rsidR="00EB4878" w14:paraId="4F9999B2" w14:textId="77777777" w:rsidTr="004B74F6">
        <w:tc>
          <w:tcPr>
            <w:tcW w:w="1276" w:type="dxa"/>
            <w:vMerge w:val="restart"/>
          </w:tcPr>
          <w:p w14:paraId="7E464E98" w14:textId="77777777" w:rsidR="00EB4878" w:rsidRPr="003A2097" w:rsidRDefault="00EB4878" w:rsidP="00AD73BF">
            <w:pPr>
              <w:rPr>
                <w:sz w:val="16"/>
                <w:szCs w:val="16"/>
              </w:rPr>
            </w:pPr>
            <w:r w:rsidRPr="003A2097">
              <w:rPr>
                <w:sz w:val="16"/>
                <w:szCs w:val="16"/>
              </w:rPr>
              <w:t>Aufgabenfeld</w:t>
            </w:r>
          </w:p>
        </w:tc>
        <w:tc>
          <w:tcPr>
            <w:tcW w:w="2126" w:type="dxa"/>
            <w:vMerge w:val="restart"/>
          </w:tcPr>
          <w:p w14:paraId="6A4215A0" w14:textId="77777777" w:rsidR="00EB4878" w:rsidRPr="00886F5C" w:rsidRDefault="00EB4878" w:rsidP="00AD7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</w:t>
            </w:r>
          </w:p>
        </w:tc>
        <w:tc>
          <w:tcPr>
            <w:tcW w:w="828" w:type="dxa"/>
            <w:vMerge w:val="restart"/>
          </w:tcPr>
          <w:p w14:paraId="0444976F" w14:textId="77777777" w:rsidR="00EB4878" w:rsidRPr="00C56AFD" w:rsidRDefault="00EB4878" w:rsidP="00AD73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Wochen-stunden*</w:t>
            </w:r>
          </w:p>
        </w:tc>
        <w:tc>
          <w:tcPr>
            <w:tcW w:w="3850" w:type="dxa"/>
            <w:gridSpan w:val="4"/>
          </w:tcPr>
          <w:p w14:paraId="56723DE9" w14:textId="77777777" w:rsidR="00EB4878" w:rsidRPr="00EB4878" w:rsidRDefault="00EB4878" w:rsidP="00AD73BF">
            <w:pPr>
              <w:rPr>
                <w:sz w:val="20"/>
                <w:szCs w:val="20"/>
              </w:rPr>
            </w:pPr>
            <w:r w:rsidRPr="00EB4878">
              <w:rPr>
                <w:sz w:val="20"/>
                <w:szCs w:val="20"/>
              </w:rPr>
              <w:t>Qualifikationsphase</w:t>
            </w:r>
            <w:r w:rsidR="006452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14:paraId="77BE0382" w14:textId="77777777" w:rsidR="00EB4878" w:rsidRPr="00EB4878" w:rsidRDefault="00EB4878" w:rsidP="00AD73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Abiturfach </w:t>
            </w:r>
            <w:r w:rsidR="00095CA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1-4</w:t>
            </w:r>
            <w:r w:rsidR="00095CAC">
              <w:rPr>
                <w:sz w:val="16"/>
                <w:szCs w:val="16"/>
              </w:rPr>
              <w:t>)</w:t>
            </w:r>
          </w:p>
        </w:tc>
      </w:tr>
      <w:tr w:rsidR="00585129" w14:paraId="6C8E9E80" w14:textId="77777777" w:rsidTr="004B74F6">
        <w:tc>
          <w:tcPr>
            <w:tcW w:w="1276" w:type="dxa"/>
            <w:vMerge/>
          </w:tcPr>
          <w:p w14:paraId="52AA2B16" w14:textId="77777777" w:rsidR="00EB4878" w:rsidRPr="003A2097" w:rsidRDefault="00EB4878" w:rsidP="00AD73B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6543DAA2" w14:textId="77777777" w:rsidR="00EB4878" w:rsidRDefault="00EB4878" w:rsidP="00AD73BF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</w:tcPr>
          <w:p w14:paraId="77276B6A" w14:textId="77777777" w:rsidR="00EB4878" w:rsidRDefault="00EB4878" w:rsidP="00AD73BF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14:paraId="3E50B74C" w14:textId="77777777" w:rsidR="00EB4878" w:rsidRDefault="00EB4878" w:rsidP="00AD73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Q1.1</w:t>
            </w:r>
          </w:p>
        </w:tc>
        <w:tc>
          <w:tcPr>
            <w:tcW w:w="993" w:type="dxa"/>
          </w:tcPr>
          <w:p w14:paraId="3994A6C4" w14:textId="77777777" w:rsidR="00EB4878" w:rsidRDefault="00EB4878" w:rsidP="00AD73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Q1.2</w:t>
            </w:r>
          </w:p>
        </w:tc>
        <w:tc>
          <w:tcPr>
            <w:tcW w:w="992" w:type="dxa"/>
          </w:tcPr>
          <w:p w14:paraId="16CE83F9" w14:textId="77777777" w:rsidR="00EB4878" w:rsidRDefault="00EB4878" w:rsidP="00AD73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Q2.1</w:t>
            </w:r>
          </w:p>
        </w:tc>
        <w:tc>
          <w:tcPr>
            <w:tcW w:w="992" w:type="dxa"/>
          </w:tcPr>
          <w:p w14:paraId="0BA9A7F9" w14:textId="77777777" w:rsidR="00EB4878" w:rsidRDefault="00EB4878" w:rsidP="00AD73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Q2.2</w:t>
            </w:r>
          </w:p>
        </w:tc>
        <w:tc>
          <w:tcPr>
            <w:tcW w:w="992" w:type="dxa"/>
            <w:vMerge/>
          </w:tcPr>
          <w:p w14:paraId="069DBDFF" w14:textId="77777777" w:rsidR="00EB4878" w:rsidRDefault="00EB4878" w:rsidP="00AD73BF">
            <w:pPr>
              <w:rPr>
                <w:sz w:val="16"/>
                <w:szCs w:val="16"/>
              </w:rPr>
            </w:pPr>
          </w:p>
        </w:tc>
      </w:tr>
      <w:tr w:rsidR="00585129" w14:paraId="25E02617" w14:textId="77777777" w:rsidTr="004B74F6">
        <w:tc>
          <w:tcPr>
            <w:tcW w:w="1276" w:type="dxa"/>
            <w:vMerge w:val="restart"/>
          </w:tcPr>
          <w:p w14:paraId="36637D8D" w14:textId="77777777" w:rsidR="00EB4878" w:rsidRPr="00831100" w:rsidRDefault="00EB4878" w:rsidP="00AD73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  <w:p w14:paraId="21D4572D" w14:textId="77777777" w:rsidR="00EB4878" w:rsidRPr="000632F2" w:rsidRDefault="00EB4878" w:rsidP="00AD73BF">
            <w:pPr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sz w:val="13"/>
                <w:szCs w:val="13"/>
              </w:rPr>
              <w:t>sprachlich-künstlerischer Bereich</w:t>
            </w:r>
          </w:p>
          <w:p w14:paraId="6A2121BA" w14:textId="77777777" w:rsidR="00EB4878" w:rsidRPr="00831100" w:rsidRDefault="00EB4878" w:rsidP="00AD73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1417C83F" w14:textId="77777777" w:rsidR="00EB4878" w:rsidRPr="00CD2B0C" w:rsidRDefault="00EB4878" w:rsidP="00AD7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Deutsch GK</w:t>
            </w:r>
          </w:p>
        </w:tc>
        <w:tc>
          <w:tcPr>
            <w:tcW w:w="828" w:type="dxa"/>
          </w:tcPr>
          <w:p w14:paraId="6F69CD09" w14:textId="77777777" w:rsidR="00EB4878" w:rsidRPr="00CD2B0C" w:rsidRDefault="00B502AE" w:rsidP="00AD7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3" w:type="dxa"/>
          </w:tcPr>
          <w:p w14:paraId="48EBBC4B" w14:textId="77777777" w:rsidR="00EB4878" w:rsidRPr="00CD2B0C" w:rsidRDefault="00EB4878" w:rsidP="00AD7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6A363FD" w14:textId="77777777" w:rsidR="00EB4878" w:rsidRPr="00CD2B0C" w:rsidRDefault="00EB4878" w:rsidP="00AD7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53F931D" w14:textId="77777777" w:rsidR="00EB4878" w:rsidRPr="00CD2B0C" w:rsidRDefault="00EB4878" w:rsidP="00AD7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2FB8DD6" w14:textId="77777777" w:rsidR="00EB4878" w:rsidRPr="00CD2B0C" w:rsidRDefault="00EB4878" w:rsidP="00AD7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77D1D77" w14:textId="77777777" w:rsidR="00EB4878" w:rsidRPr="00CD2B0C" w:rsidRDefault="00EB4878" w:rsidP="00AD73BF">
            <w:pPr>
              <w:rPr>
                <w:sz w:val="20"/>
                <w:szCs w:val="20"/>
              </w:rPr>
            </w:pPr>
          </w:p>
        </w:tc>
      </w:tr>
      <w:tr w:rsidR="00585129" w14:paraId="281AB35E" w14:textId="77777777" w:rsidTr="004B74F6">
        <w:tc>
          <w:tcPr>
            <w:tcW w:w="1276" w:type="dxa"/>
            <w:vMerge/>
          </w:tcPr>
          <w:p w14:paraId="2321FB40" w14:textId="77777777" w:rsidR="00EB4878" w:rsidRDefault="00EB4878" w:rsidP="00AD73BF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69B0973F" w14:textId="77777777" w:rsidR="00EB4878" w:rsidRPr="00EB4878" w:rsidRDefault="00EB4878" w:rsidP="00AD73BF">
            <w:pPr>
              <w:rPr>
                <w:b/>
                <w:bCs/>
                <w:sz w:val="20"/>
                <w:szCs w:val="20"/>
              </w:rPr>
            </w:pPr>
            <w:r w:rsidRPr="00EB4878">
              <w:rPr>
                <w:b/>
                <w:bCs/>
                <w:sz w:val="20"/>
                <w:szCs w:val="20"/>
              </w:rPr>
              <w:t>Deutsch LK</w:t>
            </w:r>
          </w:p>
        </w:tc>
        <w:tc>
          <w:tcPr>
            <w:tcW w:w="828" w:type="dxa"/>
          </w:tcPr>
          <w:p w14:paraId="36A7334A" w14:textId="77777777" w:rsidR="00EB4878" w:rsidRPr="00CD2B0C" w:rsidRDefault="00B502AE" w:rsidP="00AD7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73" w:type="dxa"/>
          </w:tcPr>
          <w:p w14:paraId="47676AD6" w14:textId="77777777" w:rsidR="00EB4878" w:rsidRPr="00CD2B0C" w:rsidRDefault="00EB4878" w:rsidP="00AD7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57A5C1F" w14:textId="77777777" w:rsidR="00EB4878" w:rsidRPr="00CD2B0C" w:rsidRDefault="00EB4878" w:rsidP="00AD7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22CFCF0" w14:textId="77777777" w:rsidR="00EB4878" w:rsidRPr="00CD2B0C" w:rsidRDefault="00EB4878" w:rsidP="00AD7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2F03757" w14:textId="77777777" w:rsidR="00EB4878" w:rsidRPr="00CD2B0C" w:rsidRDefault="00EB4878" w:rsidP="00AD7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487C844" w14:textId="77777777" w:rsidR="00EB4878" w:rsidRPr="00CD2B0C" w:rsidRDefault="00EB4878" w:rsidP="00AD73BF">
            <w:pPr>
              <w:rPr>
                <w:sz w:val="20"/>
                <w:szCs w:val="20"/>
              </w:rPr>
            </w:pPr>
          </w:p>
        </w:tc>
      </w:tr>
      <w:tr w:rsidR="00585129" w14:paraId="2ED4D3C7" w14:textId="77777777" w:rsidTr="004B74F6">
        <w:tc>
          <w:tcPr>
            <w:tcW w:w="1276" w:type="dxa"/>
            <w:vMerge/>
          </w:tcPr>
          <w:p w14:paraId="235FEEBF" w14:textId="77777777" w:rsidR="00EB4878" w:rsidRPr="00CD2B0C" w:rsidRDefault="00EB4878" w:rsidP="00AD7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256E7CF" w14:textId="77777777" w:rsidR="00EB4878" w:rsidRPr="00CD2B0C" w:rsidRDefault="00EB4878" w:rsidP="00AD7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Englisch GK</w:t>
            </w:r>
          </w:p>
        </w:tc>
        <w:tc>
          <w:tcPr>
            <w:tcW w:w="828" w:type="dxa"/>
          </w:tcPr>
          <w:p w14:paraId="4B07C28C" w14:textId="77777777" w:rsidR="00EB4878" w:rsidRPr="00CD2B0C" w:rsidRDefault="00B502AE" w:rsidP="00AD7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3" w:type="dxa"/>
          </w:tcPr>
          <w:p w14:paraId="03BF403E" w14:textId="77777777" w:rsidR="00EB4878" w:rsidRPr="00CD2B0C" w:rsidRDefault="00EB4878" w:rsidP="00AD7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B1033A8" w14:textId="77777777" w:rsidR="00EB4878" w:rsidRPr="00CD2B0C" w:rsidRDefault="00EB4878" w:rsidP="00AD7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79AA986" w14:textId="77777777" w:rsidR="00EB4878" w:rsidRPr="00CD2B0C" w:rsidRDefault="00EB4878" w:rsidP="00AD7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36625F7" w14:textId="77777777" w:rsidR="00EB4878" w:rsidRPr="00CD2B0C" w:rsidRDefault="00EB4878" w:rsidP="00AD7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0CB359F" w14:textId="77777777" w:rsidR="00EB4878" w:rsidRPr="00CD2B0C" w:rsidRDefault="00EB4878" w:rsidP="00AD73BF">
            <w:pPr>
              <w:rPr>
                <w:sz w:val="20"/>
                <w:szCs w:val="20"/>
              </w:rPr>
            </w:pPr>
          </w:p>
        </w:tc>
      </w:tr>
      <w:tr w:rsidR="00585129" w14:paraId="528053AC" w14:textId="77777777" w:rsidTr="004B74F6">
        <w:tc>
          <w:tcPr>
            <w:tcW w:w="1276" w:type="dxa"/>
            <w:vMerge/>
          </w:tcPr>
          <w:p w14:paraId="35CD49EB" w14:textId="77777777" w:rsidR="00EB4878" w:rsidRPr="00CD2B0C" w:rsidRDefault="00EB4878" w:rsidP="00AD7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F9980EF" w14:textId="77777777" w:rsidR="00EB4878" w:rsidRPr="00EB4878" w:rsidRDefault="00EB4878" w:rsidP="00AD73BF">
            <w:pPr>
              <w:rPr>
                <w:b/>
                <w:bCs/>
                <w:sz w:val="20"/>
                <w:szCs w:val="20"/>
              </w:rPr>
            </w:pPr>
            <w:r w:rsidRPr="00EB4878">
              <w:rPr>
                <w:b/>
                <w:bCs/>
                <w:sz w:val="20"/>
                <w:szCs w:val="20"/>
              </w:rPr>
              <w:t>Englisch LK</w:t>
            </w:r>
          </w:p>
        </w:tc>
        <w:tc>
          <w:tcPr>
            <w:tcW w:w="828" w:type="dxa"/>
          </w:tcPr>
          <w:p w14:paraId="5EF40C04" w14:textId="77777777" w:rsidR="00EB4878" w:rsidRPr="00CD2B0C" w:rsidRDefault="00B502AE" w:rsidP="00AD7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73" w:type="dxa"/>
          </w:tcPr>
          <w:p w14:paraId="537DE253" w14:textId="77777777" w:rsidR="00EB4878" w:rsidRPr="00CD2B0C" w:rsidRDefault="00EB4878" w:rsidP="00AD7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F606112" w14:textId="77777777" w:rsidR="00EB4878" w:rsidRPr="00CD2B0C" w:rsidRDefault="00EB4878" w:rsidP="00AD7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F78BDFD" w14:textId="77777777" w:rsidR="00EB4878" w:rsidRPr="00CD2B0C" w:rsidRDefault="00EB4878" w:rsidP="00AD7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61D7391" w14:textId="77777777" w:rsidR="00EB4878" w:rsidRPr="00CD2B0C" w:rsidRDefault="00EB4878" w:rsidP="00AD7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2E767A8" w14:textId="77777777" w:rsidR="00EB4878" w:rsidRPr="00CD2B0C" w:rsidRDefault="00EB4878" w:rsidP="00AD73BF">
            <w:pPr>
              <w:rPr>
                <w:sz w:val="20"/>
                <w:szCs w:val="20"/>
              </w:rPr>
            </w:pPr>
          </w:p>
        </w:tc>
      </w:tr>
      <w:tr w:rsidR="00585129" w14:paraId="3A4472F9" w14:textId="77777777" w:rsidTr="004B74F6">
        <w:tc>
          <w:tcPr>
            <w:tcW w:w="1276" w:type="dxa"/>
            <w:vMerge/>
          </w:tcPr>
          <w:p w14:paraId="2016DDCE" w14:textId="77777777" w:rsidR="00EB4878" w:rsidRPr="00CD2B0C" w:rsidRDefault="00EB4878" w:rsidP="00AD7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847E607" w14:textId="77777777" w:rsidR="00EB4878" w:rsidRPr="00CD2B0C" w:rsidRDefault="00EB4878" w:rsidP="00AD7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Spanisch (ab 8)</w:t>
            </w:r>
          </w:p>
        </w:tc>
        <w:tc>
          <w:tcPr>
            <w:tcW w:w="828" w:type="dxa"/>
          </w:tcPr>
          <w:p w14:paraId="69506B3D" w14:textId="77777777" w:rsidR="00EB4878" w:rsidRPr="00CD2B0C" w:rsidRDefault="00B502AE" w:rsidP="00AD7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3" w:type="dxa"/>
          </w:tcPr>
          <w:p w14:paraId="4D2EF50D" w14:textId="77777777" w:rsidR="00EB4878" w:rsidRPr="00CD2B0C" w:rsidRDefault="00EB4878" w:rsidP="00AD7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D7BD129" w14:textId="77777777" w:rsidR="00EB4878" w:rsidRPr="00CD2B0C" w:rsidRDefault="00EB4878" w:rsidP="00AD7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213D8C7" w14:textId="77777777" w:rsidR="00EB4878" w:rsidRPr="00CD2B0C" w:rsidRDefault="00EB4878" w:rsidP="00AD7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E701DB0" w14:textId="77777777" w:rsidR="00EB4878" w:rsidRPr="00CD2B0C" w:rsidRDefault="00EB4878" w:rsidP="00AD7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E2FC925" w14:textId="77777777" w:rsidR="00EB4878" w:rsidRPr="00CD2B0C" w:rsidRDefault="00EB4878" w:rsidP="00AD73BF">
            <w:pPr>
              <w:rPr>
                <w:sz w:val="20"/>
                <w:szCs w:val="20"/>
              </w:rPr>
            </w:pPr>
          </w:p>
        </w:tc>
      </w:tr>
      <w:tr w:rsidR="00585129" w14:paraId="5DD8073C" w14:textId="77777777" w:rsidTr="004B74F6">
        <w:tc>
          <w:tcPr>
            <w:tcW w:w="1276" w:type="dxa"/>
            <w:vMerge/>
          </w:tcPr>
          <w:p w14:paraId="6EFB8EE6" w14:textId="77777777" w:rsidR="00EB4878" w:rsidRPr="00CD2B0C" w:rsidRDefault="00EB4878" w:rsidP="00AD7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3A60298" w14:textId="77777777" w:rsidR="00EB4878" w:rsidRPr="00CD2B0C" w:rsidRDefault="00EB4878" w:rsidP="00AD7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Spanisch (ab EF)</w:t>
            </w:r>
          </w:p>
        </w:tc>
        <w:tc>
          <w:tcPr>
            <w:tcW w:w="828" w:type="dxa"/>
          </w:tcPr>
          <w:p w14:paraId="52BE5091" w14:textId="77777777" w:rsidR="00EB4878" w:rsidRPr="00CD2B0C" w:rsidRDefault="00B502AE" w:rsidP="00AD7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73" w:type="dxa"/>
          </w:tcPr>
          <w:p w14:paraId="6A25B239" w14:textId="77777777" w:rsidR="00EB4878" w:rsidRPr="00CD2B0C" w:rsidRDefault="00EB4878" w:rsidP="00AD7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33335F5" w14:textId="77777777" w:rsidR="00EB4878" w:rsidRPr="00CD2B0C" w:rsidRDefault="00EB4878" w:rsidP="00AD7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EA9DE82" w14:textId="77777777" w:rsidR="00EB4878" w:rsidRPr="00CD2B0C" w:rsidRDefault="00EB4878" w:rsidP="00AD7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5C9E748" w14:textId="77777777" w:rsidR="00EB4878" w:rsidRPr="00CD2B0C" w:rsidRDefault="00EB4878" w:rsidP="00AD7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DBAAEFD" w14:textId="77777777" w:rsidR="00EB4878" w:rsidRPr="00CD2B0C" w:rsidRDefault="00EB4878" w:rsidP="00AD73BF">
            <w:pPr>
              <w:rPr>
                <w:sz w:val="20"/>
                <w:szCs w:val="20"/>
              </w:rPr>
            </w:pPr>
          </w:p>
        </w:tc>
      </w:tr>
      <w:tr w:rsidR="00585129" w14:paraId="3EA90D00" w14:textId="77777777" w:rsidTr="004B74F6">
        <w:tc>
          <w:tcPr>
            <w:tcW w:w="1276" w:type="dxa"/>
            <w:vMerge/>
          </w:tcPr>
          <w:p w14:paraId="439A7525" w14:textId="77777777" w:rsidR="00FE32F3" w:rsidRPr="00CD2B0C" w:rsidRDefault="00FE32F3" w:rsidP="00AD7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78CD8F2" w14:textId="77777777" w:rsidR="00FE32F3" w:rsidRDefault="00FE32F3" w:rsidP="00AD7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Kunst</w:t>
            </w:r>
          </w:p>
        </w:tc>
        <w:tc>
          <w:tcPr>
            <w:tcW w:w="828" w:type="dxa"/>
          </w:tcPr>
          <w:p w14:paraId="116B80DA" w14:textId="77777777" w:rsidR="00FE32F3" w:rsidRDefault="004E4FDF" w:rsidP="00AD7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3" w:type="dxa"/>
          </w:tcPr>
          <w:p w14:paraId="643AE2DD" w14:textId="77777777" w:rsidR="00FE32F3" w:rsidRPr="00CD2B0C" w:rsidRDefault="00FE32F3" w:rsidP="00AD7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21E36EA" w14:textId="77777777" w:rsidR="00FE32F3" w:rsidRPr="00CD2B0C" w:rsidRDefault="00FE32F3" w:rsidP="00AD7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C2D87CD" w14:textId="77777777" w:rsidR="00FE32F3" w:rsidRPr="00CD2B0C" w:rsidRDefault="00FE32F3" w:rsidP="00AD7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9BF8051" w14:textId="77777777" w:rsidR="00FE32F3" w:rsidRPr="00CD2B0C" w:rsidRDefault="00FE32F3" w:rsidP="00AD7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2AA69C8" w14:textId="77777777" w:rsidR="00FE32F3" w:rsidRPr="00CD2B0C" w:rsidRDefault="00FE32F3" w:rsidP="00AD73BF">
            <w:pPr>
              <w:rPr>
                <w:sz w:val="20"/>
                <w:szCs w:val="20"/>
              </w:rPr>
            </w:pPr>
          </w:p>
        </w:tc>
      </w:tr>
      <w:tr w:rsidR="00645220" w14:paraId="55B1D221" w14:textId="77777777" w:rsidTr="004B74F6">
        <w:tc>
          <w:tcPr>
            <w:tcW w:w="1276" w:type="dxa"/>
            <w:vMerge/>
          </w:tcPr>
          <w:p w14:paraId="76648FB0" w14:textId="77777777" w:rsidR="00EB4878" w:rsidRPr="00CD2B0C" w:rsidRDefault="00EB4878" w:rsidP="00AD7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AE95936" w14:textId="77777777" w:rsidR="00EB4878" w:rsidRPr="00CD2B0C" w:rsidRDefault="00FE32F3" w:rsidP="00AD7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Literatur</w:t>
            </w:r>
          </w:p>
        </w:tc>
        <w:tc>
          <w:tcPr>
            <w:tcW w:w="828" w:type="dxa"/>
          </w:tcPr>
          <w:p w14:paraId="35103347" w14:textId="77777777" w:rsidR="00EB4878" w:rsidRPr="00CD2B0C" w:rsidRDefault="00B502AE" w:rsidP="00AD7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3" w:type="dxa"/>
          </w:tcPr>
          <w:p w14:paraId="498BE948" w14:textId="77777777" w:rsidR="00EB4878" w:rsidRPr="00CD2B0C" w:rsidRDefault="00EB4878" w:rsidP="00AD7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7815BBB" w14:textId="77777777" w:rsidR="00EB4878" w:rsidRPr="00CD2B0C" w:rsidRDefault="00EB4878" w:rsidP="00AD7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58A8CFFA" w14:textId="77777777" w:rsidR="00EB4878" w:rsidRPr="00CD2B0C" w:rsidRDefault="00EB4878" w:rsidP="00AD7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5F3F88C1" w14:textId="77777777" w:rsidR="00EB4878" w:rsidRPr="00CD2B0C" w:rsidRDefault="00EB4878" w:rsidP="00AD7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236E3346" w14:textId="77777777" w:rsidR="00EB4878" w:rsidRPr="00CD2B0C" w:rsidRDefault="00EB4878" w:rsidP="00AD73BF">
            <w:pPr>
              <w:rPr>
                <w:sz w:val="20"/>
                <w:szCs w:val="20"/>
              </w:rPr>
            </w:pPr>
          </w:p>
        </w:tc>
      </w:tr>
      <w:tr w:rsidR="00585129" w14:paraId="560F8103" w14:textId="77777777" w:rsidTr="004B74F6">
        <w:tc>
          <w:tcPr>
            <w:tcW w:w="1276" w:type="dxa"/>
            <w:vMerge w:val="restart"/>
          </w:tcPr>
          <w:p w14:paraId="21D723B1" w14:textId="77777777" w:rsidR="00095CAC" w:rsidRDefault="00095CAC" w:rsidP="00AD73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  <w:p w14:paraId="5580FFC3" w14:textId="77777777" w:rsidR="00095CAC" w:rsidRPr="000632F2" w:rsidRDefault="00095CAC" w:rsidP="00AD73BF">
            <w:pPr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sz w:val="13"/>
                <w:szCs w:val="13"/>
              </w:rPr>
              <w:t>gesellschafts-wissenschaftl</w:t>
            </w:r>
            <w:r w:rsidR="009B2C54">
              <w:rPr>
                <w:i/>
                <w:iCs/>
                <w:sz w:val="13"/>
                <w:szCs w:val="13"/>
              </w:rPr>
              <w:t>icher</w:t>
            </w:r>
            <w:r>
              <w:rPr>
                <w:i/>
                <w:iCs/>
                <w:sz w:val="13"/>
                <w:szCs w:val="13"/>
              </w:rPr>
              <w:t xml:space="preserve"> Bereich</w:t>
            </w:r>
          </w:p>
        </w:tc>
        <w:tc>
          <w:tcPr>
            <w:tcW w:w="2126" w:type="dxa"/>
          </w:tcPr>
          <w:p w14:paraId="50E0BA19" w14:textId="77777777" w:rsidR="00095CAC" w:rsidRPr="00CD2B0C" w:rsidRDefault="00095CAC" w:rsidP="00AD7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Geschichte GK</w:t>
            </w:r>
          </w:p>
        </w:tc>
        <w:tc>
          <w:tcPr>
            <w:tcW w:w="828" w:type="dxa"/>
          </w:tcPr>
          <w:p w14:paraId="58503E40" w14:textId="77777777" w:rsidR="00095CAC" w:rsidRPr="00CD2B0C" w:rsidRDefault="00095CAC" w:rsidP="00AD7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3" w:type="dxa"/>
          </w:tcPr>
          <w:p w14:paraId="1971100B" w14:textId="77777777" w:rsidR="00095CAC" w:rsidRPr="00CD2B0C" w:rsidRDefault="00095CAC" w:rsidP="00AD7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18133F7" w14:textId="77777777" w:rsidR="00095CAC" w:rsidRPr="00CD2B0C" w:rsidRDefault="00095CAC" w:rsidP="00AD7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4B34685" w14:textId="77777777" w:rsidR="00095CAC" w:rsidRPr="00CD2B0C" w:rsidRDefault="00095CAC" w:rsidP="00AD7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CA55A93" w14:textId="77777777" w:rsidR="00095CAC" w:rsidRPr="00CD2B0C" w:rsidRDefault="00095CAC" w:rsidP="00AD7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E906F6E" w14:textId="77777777" w:rsidR="00095CAC" w:rsidRPr="00CD2B0C" w:rsidRDefault="00095CAC" w:rsidP="00AD73BF">
            <w:pPr>
              <w:rPr>
                <w:sz w:val="20"/>
                <w:szCs w:val="20"/>
              </w:rPr>
            </w:pPr>
          </w:p>
        </w:tc>
      </w:tr>
      <w:tr w:rsidR="00585129" w14:paraId="1EA35855" w14:textId="77777777" w:rsidTr="004B74F6">
        <w:tc>
          <w:tcPr>
            <w:tcW w:w="1276" w:type="dxa"/>
            <w:vMerge/>
          </w:tcPr>
          <w:p w14:paraId="2BD536D1" w14:textId="77777777" w:rsidR="00095CAC" w:rsidRDefault="00095CAC" w:rsidP="00AD73BF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2DA4CAE4" w14:textId="77777777" w:rsidR="00095CAC" w:rsidRPr="00EB4878" w:rsidRDefault="00095CAC" w:rsidP="00AD73BF">
            <w:pPr>
              <w:rPr>
                <w:b/>
                <w:bCs/>
                <w:sz w:val="20"/>
                <w:szCs w:val="20"/>
              </w:rPr>
            </w:pPr>
            <w:r w:rsidRPr="00EB4878">
              <w:rPr>
                <w:b/>
                <w:bCs/>
                <w:sz w:val="20"/>
                <w:szCs w:val="20"/>
              </w:rPr>
              <w:t>Geschichte LK</w:t>
            </w:r>
          </w:p>
        </w:tc>
        <w:tc>
          <w:tcPr>
            <w:tcW w:w="828" w:type="dxa"/>
          </w:tcPr>
          <w:p w14:paraId="260853F0" w14:textId="77777777" w:rsidR="00095CAC" w:rsidRPr="00CD2B0C" w:rsidRDefault="00095CAC" w:rsidP="00AD7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73" w:type="dxa"/>
          </w:tcPr>
          <w:p w14:paraId="2888E020" w14:textId="77777777" w:rsidR="00095CAC" w:rsidRPr="00CD2B0C" w:rsidRDefault="00095CAC" w:rsidP="00AD7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60AFF79" w14:textId="77777777" w:rsidR="00095CAC" w:rsidRPr="00CD2B0C" w:rsidRDefault="00095CAC" w:rsidP="00AD7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EF78240" w14:textId="77777777" w:rsidR="00095CAC" w:rsidRPr="00CD2B0C" w:rsidRDefault="00095CAC" w:rsidP="00AD7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84C9B0E" w14:textId="77777777" w:rsidR="00095CAC" w:rsidRPr="00CD2B0C" w:rsidRDefault="00095CAC" w:rsidP="00AD7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DE53EB4" w14:textId="77777777" w:rsidR="00095CAC" w:rsidRPr="00CD2B0C" w:rsidRDefault="00095CAC" w:rsidP="00AD73BF">
            <w:pPr>
              <w:rPr>
                <w:sz w:val="20"/>
                <w:szCs w:val="20"/>
              </w:rPr>
            </w:pPr>
          </w:p>
        </w:tc>
      </w:tr>
      <w:tr w:rsidR="00585129" w14:paraId="526C2752" w14:textId="77777777" w:rsidTr="004B74F6">
        <w:tc>
          <w:tcPr>
            <w:tcW w:w="1276" w:type="dxa"/>
            <w:vMerge/>
          </w:tcPr>
          <w:p w14:paraId="7B807FA7" w14:textId="77777777" w:rsidR="00095CAC" w:rsidRPr="00CD2B0C" w:rsidRDefault="00095CAC" w:rsidP="00AD7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BAE3483" w14:textId="5B4B4AE0" w:rsidR="00095CAC" w:rsidRPr="00CD2B0C" w:rsidRDefault="004009F7" w:rsidP="00AD7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Erdkunde GK</w:t>
            </w:r>
          </w:p>
        </w:tc>
        <w:tc>
          <w:tcPr>
            <w:tcW w:w="828" w:type="dxa"/>
          </w:tcPr>
          <w:p w14:paraId="35214F65" w14:textId="3E960DAD" w:rsidR="00095CAC" w:rsidRPr="00CD2B0C" w:rsidRDefault="004009F7" w:rsidP="00AD7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3" w:type="dxa"/>
          </w:tcPr>
          <w:p w14:paraId="59EFAC4F" w14:textId="77777777" w:rsidR="00095CAC" w:rsidRPr="00CD2B0C" w:rsidRDefault="00095CAC" w:rsidP="00AD7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AB22BA3" w14:textId="77777777" w:rsidR="00095CAC" w:rsidRPr="00CD2B0C" w:rsidRDefault="00095CAC" w:rsidP="00AD7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040FD5C" w14:textId="77777777" w:rsidR="00095CAC" w:rsidRPr="00CD2B0C" w:rsidRDefault="00095CAC" w:rsidP="00AD7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8447089" w14:textId="77777777" w:rsidR="00095CAC" w:rsidRPr="00CD2B0C" w:rsidRDefault="00095CAC" w:rsidP="00AD7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49E27DD" w14:textId="77777777" w:rsidR="00095CAC" w:rsidRPr="00CD2B0C" w:rsidRDefault="00095CAC" w:rsidP="00AD73BF">
            <w:pPr>
              <w:rPr>
                <w:sz w:val="20"/>
                <w:szCs w:val="20"/>
              </w:rPr>
            </w:pPr>
          </w:p>
        </w:tc>
      </w:tr>
      <w:tr w:rsidR="00585129" w14:paraId="62819FD0" w14:textId="77777777" w:rsidTr="004B74F6">
        <w:tc>
          <w:tcPr>
            <w:tcW w:w="1276" w:type="dxa"/>
            <w:vMerge/>
          </w:tcPr>
          <w:p w14:paraId="1A2D4D0F" w14:textId="77777777" w:rsidR="00095CAC" w:rsidRPr="00CD2B0C" w:rsidRDefault="00095CAC" w:rsidP="00AD7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6F1EAE0" w14:textId="69DE66C3" w:rsidR="00095CAC" w:rsidRPr="004009F7" w:rsidRDefault="004009F7" w:rsidP="00AD73BF">
            <w:pPr>
              <w:rPr>
                <w:b/>
                <w:bCs/>
                <w:sz w:val="20"/>
                <w:szCs w:val="20"/>
              </w:rPr>
            </w:pPr>
            <w:r w:rsidRPr="004009F7">
              <w:rPr>
                <w:b/>
                <w:bCs/>
                <w:sz w:val="20"/>
                <w:szCs w:val="20"/>
              </w:rPr>
              <w:t>Erdkunde LK</w:t>
            </w:r>
          </w:p>
        </w:tc>
        <w:tc>
          <w:tcPr>
            <w:tcW w:w="828" w:type="dxa"/>
          </w:tcPr>
          <w:p w14:paraId="19CC7695" w14:textId="1D978289" w:rsidR="00095CAC" w:rsidRPr="00CD2B0C" w:rsidRDefault="004009F7" w:rsidP="00AD7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73" w:type="dxa"/>
          </w:tcPr>
          <w:p w14:paraId="53EDF87C" w14:textId="77777777" w:rsidR="00095CAC" w:rsidRPr="00CD2B0C" w:rsidRDefault="00095CAC" w:rsidP="00AD7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B629C63" w14:textId="77777777" w:rsidR="00095CAC" w:rsidRPr="00CD2B0C" w:rsidRDefault="00095CAC" w:rsidP="00AD7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1167F05" w14:textId="77777777" w:rsidR="00095CAC" w:rsidRPr="00CD2B0C" w:rsidRDefault="00095CAC" w:rsidP="00AD7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713C2CD" w14:textId="77777777" w:rsidR="00095CAC" w:rsidRPr="00CD2B0C" w:rsidRDefault="00095CAC" w:rsidP="00AD7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C250019" w14:textId="77777777" w:rsidR="00095CAC" w:rsidRPr="00CD2B0C" w:rsidRDefault="00095CAC" w:rsidP="00AD73BF">
            <w:pPr>
              <w:rPr>
                <w:sz w:val="20"/>
                <w:szCs w:val="20"/>
              </w:rPr>
            </w:pPr>
          </w:p>
        </w:tc>
      </w:tr>
      <w:tr w:rsidR="004009F7" w14:paraId="04B08173" w14:textId="77777777" w:rsidTr="009A4047">
        <w:tc>
          <w:tcPr>
            <w:tcW w:w="1276" w:type="dxa"/>
            <w:vMerge/>
          </w:tcPr>
          <w:p w14:paraId="21DCDB96" w14:textId="77777777" w:rsidR="004009F7" w:rsidRPr="00CD2B0C" w:rsidRDefault="004009F7" w:rsidP="00400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0E0C7FC" w14:textId="27F7F1A7" w:rsidR="004009F7" w:rsidRDefault="004009F7" w:rsidP="004009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Pädagogik</w:t>
            </w:r>
          </w:p>
        </w:tc>
        <w:tc>
          <w:tcPr>
            <w:tcW w:w="828" w:type="dxa"/>
          </w:tcPr>
          <w:p w14:paraId="3A64D4C1" w14:textId="58778FB2" w:rsidR="004009F7" w:rsidRDefault="004009F7" w:rsidP="00400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3" w:type="dxa"/>
          </w:tcPr>
          <w:p w14:paraId="4942D185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36CBA41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D320869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37971D9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511532C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</w:tr>
      <w:tr w:rsidR="004009F7" w14:paraId="049B9715" w14:textId="77777777" w:rsidTr="009A4047">
        <w:tc>
          <w:tcPr>
            <w:tcW w:w="1276" w:type="dxa"/>
            <w:vMerge/>
          </w:tcPr>
          <w:p w14:paraId="7C59D40A" w14:textId="77777777" w:rsidR="004009F7" w:rsidRPr="00CD2B0C" w:rsidRDefault="004009F7" w:rsidP="00400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D286BB6" w14:textId="6DFE4D49" w:rsidR="004009F7" w:rsidRDefault="004009F7" w:rsidP="004009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Sozialwissenschaften</w:t>
            </w:r>
          </w:p>
        </w:tc>
        <w:tc>
          <w:tcPr>
            <w:tcW w:w="828" w:type="dxa"/>
          </w:tcPr>
          <w:p w14:paraId="32B8E422" w14:textId="7DD075E7" w:rsidR="004009F7" w:rsidRDefault="004009F7" w:rsidP="00400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3" w:type="dxa"/>
          </w:tcPr>
          <w:p w14:paraId="7A14BCF9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8A28762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E3075DE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426B97E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CA6C334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</w:tr>
      <w:tr w:rsidR="004009F7" w14:paraId="66DE0AB6" w14:textId="77777777" w:rsidTr="009A4047">
        <w:tc>
          <w:tcPr>
            <w:tcW w:w="1276" w:type="dxa"/>
            <w:vMerge/>
          </w:tcPr>
          <w:p w14:paraId="6892936A" w14:textId="77777777" w:rsidR="004009F7" w:rsidRPr="00CD2B0C" w:rsidRDefault="004009F7" w:rsidP="00400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A2E32EE" w14:textId="4FE7DD82" w:rsidR="004009F7" w:rsidRDefault="004009F7" w:rsidP="004009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Philosophie</w:t>
            </w:r>
          </w:p>
        </w:tc>
        <w:tc>
          <w:tcPr>
            <w:tcW w:w="828" w:type="dxa"/>
          </w:tcPr>
          <w:p w14:paraId="3964C41B" w14:textId="414821BE" w:rsidR="004009F7" w:rsidRDefault="004009F7" w:rsidP="00400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3" w:type="dxa"/>
          </w:tcPr>
          <w:p w14:paraId="69C40C02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10D9E84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286F61C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E9C66F1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125EC10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</w:tr>
      <w:tr w:rsidR="004009F7" w14:paraId="37176F66" w14:textId="77777777" w:rsidTr="004009F7">
        <w:tc>
          <w:tcPr>
            <w:tcW w:w="1276" w:type="dxa"/>
            <w:vMerge/>
          </w:tcPr>
          <w:p w14:paraId="10176917" w14:textId="77777777" w:rsidR="004009F7" w:rsidRPr="00CD2B0C" w:rsidRDefault="004009F7" w:rsidP="00400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D274369" w14:textId="730FC218" w:rsidR="004009F7" w:rsidRDefault="004009F7" w:rsidP="004009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Geschichte </w:t>
            </w:r>
            <w:r w:rsidRPr="00095CAC">
              <w:rPr>
                <w:sz w:val="13"/>
                <w:szCs w:val="13"/>
              </w:rPr>
              <w:t>(Zusatzkurs)</w:t>
            </w:r>
          </w:p>
        </w:tc>
        <w:tc>
          <w:tcPr>
            <w:tcW w:w="828" w:type="dxa"/>
          </w:tcPr>
          <w:p w14:paraId="16520BDB" w14:textId="07435590" w:rsidR="004009F7" w:rsidRDefault="004009F7" w:rsidP="00400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3" w:type="dxa"/>
            <w:shd w:val="clear" w:color="auto" w:fill="BFBFBF" w:themeFill="background1" w:themeFillShade="BF"/>
          </w:tcPr>
          <w:p w14:paraId="649D9C02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14:paraId="0D76F58F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7B739F4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B3718A9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4BB9EF20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</w:tr>
      <w:tr w:rsidR="004009F7" w14:paraId="03BDDA40" w14:textId="77777777" w:rsidTr="004B74F6">
        <w:tc>
          <w:tcPr>
            <w:tcW w:w="1276" w:type="dxa"/>
            <w:vMerge/>
          </w:tcPr>
          <w:p w14:paraId="4FB837E2" w14:textId="77777777" w:rsidR="004009F7" w:rsidRPr="00CD2B0C" w:rsidRDefault="004009F7" w:rsidP="00400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E88E4C4" w14:textId="77777777" w:rsidR="004009F7" w:rsidRDefault="004009F7" w:rsidP="004009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Sozialwissenschaften</w:t>
            </w:r>
          </w:p>
          <w:p w14:paraId="6944A740" w14:textId="2E9CC045" w:rsidR="004009F7" w:rsidRDefault="004009F7" w:rsidP="004009F7">
            <w:pPr>
              <w:rPr>
                <w:sz w:val="20"/>
                <w:szCs w:val="20"/>
              </w:rPr>
            </w:pPr>
            <w:r w:rsidRPr="00095CAC">
              <w:rPr>
                <w:sz w:val="13"/>
                <w:szCs w:val="13"/>
              </w:rPr>
              <w:t>(Zusatzkurs)</w:t>
            </w:r>
          </w:p>
        </w:tc>
        <w:tc>
          <w:tcPr>
            <w:tcW w:w="828" w:type="dxa"/>
          </w:tcPr>
          <w:p w14:paraId="09D12D67" w14:textId="77777777" w:rsidR="004009F7" w:rsidRDefault="004009F7" w:rsidP="00400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3" w:type="dxa"/>
            <w:shd w:val="clear" w:color="auto" w:fill="BFBFBF" w:themeFill="background1" w:themeFillShade="BF"/>
          </w:tcPr>
          <w:p w14:paraId="38C77227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14:paraId="567322AD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A061EE4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7DBD4B6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477C39AF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</w:tr>
      <w:tr w:rsidR="004009F7" w14:paraId="0681D877" w14:textId="77777777" w:rsidTr="004B74F6">
        <w:tc>
          <w:tcPr>
            <w:tcW w:w="1276" w:type="dxa"/>
            <w:vMerge w:val="restart"/>
          </w:tcPr>
          <w:p w14:paraId="256A7D67" w14:textId="77777777" w:rsidR="004009F7" w:rsidRDefault="004009F7" w:rsidP="004009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  <w:p w14:paraId="01599C15" w14:textId="77777777" w:rsidR="004009F7" w:rsidRPr="000632F2" w:rsidRDefault="004009F7" w:rsidP="004009F7">
            <w:pPr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sz w:val="13"/>
                <w:szCs w:val="13"/>
              </w:rPr>
              <w:t>mathematisch-</w:t>
            </w:r>
            <w:proofErr w:type="spellStart"/>
            <w:r>
              <w:rPr>
                <w:i/>
                <w:iCs/>
                <w:sz w:val="13"/>
                <w:szCs w:val="13"/>
              </w:rPr>
              <w:t>naturwissenschaftl</w:t>
            </w:r>
            <w:proofErr w:type="spellEnd"/>
            <w:r>
              <w:rPr>
                <w:i/>
                <w:iCs/>
                <w:sz w:val="13"/>
                <w:szCs w:val="13"/>
              </w:rPr>
              <w:t>. Bereich</w:t>
            </w:r>
          </w:p>
        </w:tc>
        <w:tc>
          <w:tcPr>
            <w:tcW w:w="2126" w:type="dxa"/>
          </w:tcPr>
          <w:p w14:paraId="65C585ED" w14:textId="16ED0F1D" w:rsidR="004009F7" w:rsidRPr="00CD2B0C" w:rsidRDefault="004009F7" w:rsidP="004009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Mathematik</w:t>
            </w:r>
            <w:r w:rsidR="00266F5D">
              <w:rPr>
                <w:sz w:val="20"/>
                <w:szCs w:val="20"/>
              </w:rPr>
              <w:t xml:space="preserve"> GK</w:t>
            </w:r>
          </w:p>
        </w:tc>
        <w:tc>
          <w:tcPr>
            <w:tcW w:w="828" w:type="dxa"/>
          </w:tcPr>
          <w:p w14:paraId="65AFCD0F" w14:textId="77777777" w:rsidR="004009F7" w:rsidRPr="00CD2B0C" w:rsidRDefault="004009F7" w:rsidP="00400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3" w:type="dxa"/>
          </w:tcPr>
          <w:p w14:paraId="245A9656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2462B92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9026113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B52D200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34EF10B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</w:tr>
      <w:tr w:rsidR="00266F5D" w14:paraId="7CADABF2" w14:textId="77777777" w:rsidTr="004B74F6">
        <w:tc>
          <w:tcPr>
            <w:tcW w:w="1276" w:type="dxa"/>
            <w:vMerge/>
          </w:tcPr>
          <w:p w14:paraId="6628649A" w14:textId="77777777" w:rsidR="00266F5D" w:rsidRDefault="00266F5D" w:rsidP="004009F7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36A85664" w14:textId="1DB0EBC4" w:rsidR="00266F5D" w:rsidRPr="00266F5D" w:rsidRDefault="00266F5D" w:rsidP="004009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Mathematik LK</w:t>
            </w:r>
          </w:p>
        </w:tc>
        <w:tc>
          <w:tcPr>
            <w:tcW w:w="828" w:type="dxa"/>
          </w:tcPr>
          <w:p w14:paraId="73070A20" w14:textId="27518157" w:rsidR="00266F5D" w:rsidRDefault="00266F5D" w:rsidP="00400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73" w:type="dxa"/>
          </w:tcPr>
          <w:p w14:paraId="701C589F" w14:textId="77777777" w:rsidR="00266F5D" w:rsidRPr="00CD2B0C" w:rsidRDefault="00266F5D" w:rsidP="004009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A80B44A" w14:textId="77777777" w:rsidR="00266F5D" w:rsidRPr="00CD2B0C" w:rsidRDefault="00266F5D" w:rsidP="004009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6913D59" w14:textId="77777777" w:rsidR="00266F5D" w:rsidRPr="00CD2B0C" w:rsidRDefault="00266F5D" w:rsidP="004009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CEB373B" w14:textId="77777777" w:rsidR="00266F5D" w:rsidRPr="00CD2B0C" w:rsidRDefault="00266F5D" w:rsidP="004009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6B2993E" w14:textId="77777777" w:rsidR="00266F5D" w:rsidRPr="00CD2B0C" w:rsidRDefault="00266F5D" w:rsidP="004009F7">
            <w:pPr>
              <w:rPr>
                <w:sz w:val="20"/>
                <w:szCs w:val="20"/>
              </w:rPr>
            </w:pPr>
          </w:p>
        </w:tc>
      </w:tr>
      <w:tr w:rsidR="004009F7" w14:paraId="20A39AFC" w14:textId="77777777" w:rsidTr="004B74F6">
        <w:tc>
          <w:tcPr>
            <w:tcW w:w="1276" w:type="dxa"/>
            <w:vMerge/>
          </w:tcPr>
          <w:p w14:paraId="3E59F9D1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CD19452" w14:textId="77777777" w:rsidR="004009F7" w:rsidRPr="00CD2B0C" w:rsidRDefault="004009F7" w:rsidP="004009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Biologie GK</w:t>
            </w:r>
          </w:p>
        </w:tc>
        <w:tc>
          <w:tcPr>
            <w:tcW w:w="828" w:type="dxa"/>
          </w:tcPr>
          <w:p w14:paraId="2F33CA55" w14:textId="77777777" w:rsidR="004009F7" w:rsidRPr="00CD2B0C" w:rsidRDefault="004009F7" w:rsidP="00400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3" w:type="dxa"/>
          </w:tcPr>
          <w:p w14:paraId="70E5EFB9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02A8C09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B4B0A9D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8E2FE9A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74E446B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</w:tr>
      <w:tr w:rsidR="004009F7" w14:paraId="204A6D6E" w14:textId="77777777" w:rsidTr="004B74F6">
        <w:tc>
          <w:tcPr>
            <w:tcW w:w="1276" w:type="dxa"/>
            <w:vMerge/>
          </w:tcPr>
          <w:p w14:paraId="3F7D6E6B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A01D38A" w14:textId="77777777" w:rsidR="004009F7" w:rsidRPr="00EB4878" w:rsidRDefault="004009F7" w:rsidP="004009F7">
            <w:pPr>
              <w:rPr>
                <w:b/>
                <w:bCs/>
                <w:sz w:val="20"/>
                <w:szCs w:val="20"/>
              </w:rPr>
            </w:pPr>
            <w:r w:rsidRPr="00EB4878">
              <w:rPr>
                <w:b/>
                <w:bCs/>
                <w:sz w:val="20"/>
                <w:szCs w:val="20"/>
              </w:rPr>
              <w:t>Biologie LK</w:t>
            </w:r>
          </w:p>
        </w:tc>
        <w:tc>
          <w:tcPr>
            <w:tcW w:w="828" w:type="dxa"/>
          </w:tcPr>
          <w:p w14:paraId="431D38B6" w14:textId="77777777" w:rsidR="004009F7" w:rsidRPr="00CD2B0C" w:rsidRDefault="004009F7" w:rsidP="00400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73" w:type="dxa"/>
          </w:tcPr>
          <w:p w14:paraId="53158751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BF50929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26D68D4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A5B351A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811071B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</w:tr>
      <w:tr w:rsidR="004009F7" w14:paraId="45A040F1" w14:textId="77777777" w:rsidTr="004B74F6">
        <w:tc>
          <w:tcPr>
            <w:tcW w:w="1276" w:type="dxa"/>
            <w:vMerge/>
          </w:tcPr>
          <w:p w14:paraId="6254C789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977C3E9" w14:textId="77777777" w:rsidR="004009F7" w:rsidRPr="00CD2B0C" w:rsidRDefault="004009F7" w:rsidP="004009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Chemie</w:t>
            </w:r>
          </w:p>
        </w:tc>
        <w:tc>
          <w:tcPr>
            <w:tcW w:w="828" w:type="dxa"/>
          </w:tcPr>
          <w:p w14:paraId="32A3A620" w14:textId="77777777" w:rsidR="004009F7" w:rsidRPr="00CD2B0C" w:rsidRDefault="004009F7" w:rsidP="00400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3" w:type="dxa"/>
          </w:tcPr>
          <w:p w14:paraId="4B28E35B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AA6E9B4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060A1D0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62C997B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808D355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</w:tr>
      <w:tr w:rsidR="004009F7" w14:paraId="0FDF0A1D" w14:textId="77777777" w:rsidTr="009A4047">
        <w:tc>
          <w:tcPr>
            <w:tcW w:w="1276" w:type="dxa"/>
            <w:vMerge w:val="restart"/>
          </w:tcPr>
          <w:p w14:paraId="2FE827F5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851A3A3" w14:textId="77777777" w:rsidR="004009F7" w:rsidRPr="00CD2B0C" w:rsidRDefault="004009F7" w:rsidP="004009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kath. Religion</w:t>
            </w:r>
          </w:p>
        </w:tc>
        <w:tc>
          <w:tcPr>
            <w:tcW w:w="828" w:type="dxa"/>
          </w:tcPr>
          <w:p w14:paraId="6EFFA8E9" w14:textId="77777777" w:rsidR="004009F7" w:rsidRPr="00CD2B0C" w:rsidRDefault="004009F7" w:rsidP="00400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3" w:type="dxa"/>
          </w:tcPr>
          <w:p w14:paraId="60FFE6DB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4485545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5FC1F9D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455CB49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A649619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</w:tr>
      <w:tr w:rsidR="004009F7" w14:paraId="403DD619" w14:textId="77777777" w:rsidTr="004B74F6">
        <w:tc>
          <w:tcPr>
            <w:tcW w:w="1276" w:type="dxa"/>
            <w:vMerge/>
          </w:tcPr>
          <w:p w14:paraId="58D89B81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8D281AD" w14:textId="77777777" w:rsidR="004009F7" w:rsidRPr="00CD2B0C" w:rsidRDefault="004009F7" w:rsidP="004009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 GK</w:t>
            </w:r>
          </w:p>
        </w:tc>
        <w:tc>
          <w:tcPr>
            <w:tcW w:w="828" w:type="dxa"/>
          </w:tcPr>
          <w:p w14:paraId="0EC58D36" w14:textId="77777777" w:rsidR="004009F7" w:rsidRPr="00CD2B0C" w:rsidRDefault="004009F7" w:rsidP="00400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3" w:type="dxa"/>
          </w:tcPr>
          <w:p w14:paraId="4BC70F68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EA6EADD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48CF135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E0E5EB0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8535702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</w:tr>
      <w:tr w:rsidR="004009F7" w14:paraId="5F758A7B" w14:textId="77777777" w:rsidTr="004B74F6">
        <w:tc>
          <w:tcPr>
            <w:tcW w:w="1276" w:type="dxa"/>
            <w:vMerge/>
          </w:tcPr>
          <w:p w14:paraId="1F4B45EA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5C5EAC4" w14:textId="77777777" w:rsidR="004009F7" w:rsidRPr="00EB4878" w:rsidRDefault="004009F7" w:rsidP="004009F7">
            <w:pPr>
              <w:rPr>
                <w:b/>
                <w:bCs/>
                <w:sz w:val="20"/>
                <w:szCs w:val="20"/>
              </w:rPr>
            </w:pPr>
            <w:r w:rsidRPr="00EB4878">
              <w:rPr>
                <w:b/>
                <w:bCs/>
                <w:sz w:val="20"/>
                <w:szCs w:val="20"/>
              </w:rPr>
              <w:t>Sport LK</w:t>
            </w:r>
          </w:p>
        </w:tc>
        <w:tc>
          <w:tcPr>
            <w:tcW w:w="828" w:type="dxa"/>
          </w:tcPr>
          <w:p w14:paraId="34CC22FE" w14:textId="77777777" w:rsidR="004009F7" w:rsidRPr="00CD2B0C" w:rsidRDefault="004009F7" w:rsidP="00400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73" w:type="dxa"/>
          </w:tcPr>
          <w:p w14:paraId="1667302F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FB0409C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7AB69B9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603E23C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E0ACD5E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</w:tr>
      <w:tr w:rsidR="004009F7" w14:paraId="5B4B53C1" w14:textId="77777777" w:rsidTr="00925C8F">
        <w:tc>
          <w:tcPr>
            <w:tcW w:w="1276" w:type="dxa"/>
            <w:vMerge/>
          </w:tcPr>
          <w:p w14:paraId="00B4A221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CBC74FA" w14:textId="1BF8E61F" w:rsidR="004009F7" w:rsidRPr="00925C8F" w:rsidRDefault="004009F7" w:rsidP="004009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Projektkurs</w:t>
            </w:r>
          </w:p>
        </w:tc>
        <w:tc>
          <w:tcPr>
            <w:tcW w:w="828" w:type="dxa"/>
          </w:tcPr>
          <w:p w14:paraId="54E05C02" w14:textId="36A0E384" w:rsidR="004009F7" w:rsidRDefault="004009F7" w:rsidP="00400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3" w:type="dxa"/>
            <w:shd w:val="clear" w:color="auto" w:fill="BFBFBF" w:themeFill="background1" w:themeFillShade="BF"/>
          </w:tcPr>
          <w:p w14:paraId="3E369F1E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14:paraId="508310B9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F256658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8D40F57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2A5D607D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</w:tr>
      <w:tr w:rsidR="004009F7" w14:paraId="3334B8AB" w14:textId="77777777" w:rsidTr="004B74F6">
        <w:tc>
          <w:tcPr>
            <w:tcW w:w="1276" w:type="dxa"/>
            <w:vMerge/>
          </w:tcPr>
          <w:p w14:paraId="3B4E69C6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A3CA9A5" w14:textId="77777777" w:rsidR="004009F7" w:rsidRPr="00CD2B0C" w:rsidRDefault="004009F7" w:rsidP="004009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VK-Mathe</w:t>
            </w:r>
          </w:p>
        </w:tc>
        <w:tc>
          <w:tcPr>
            <w:tcW w:w="828" w:type="dxa"/>
          </w:tcPr>
          <w:p w14:paraId="1444FB2E" w14:textId="77777777" w:rsidR="004009F7" w:rsidRPr="00CD2B0C" w:rsidRDefault="004009F7" w:rsidP="00400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3" w:type="dxa"/>
          </w:tcPr>
          <w:p w14:paraId="3564DE31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9ACC667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74445DFE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7DD6CDC9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34A1833E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</w:tr>
      <w:tr w:rsidR="004009F7" w14:paraId="3AF347F9" w14:textId="77777777" w:rsidTr="004B74F6">
        <w:tc>
          <w:tcPr>
            <w:tcW w:w="1276" w:type="dxa"/>
            <w:vMerge/>
          </w:tcPr>
          <w:p w14:paraId="089D351E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20B6DD5" w14:textId="77777777" w:rsidR="004009F7" w:rsidRPr="00CD2B0C" w:rsidRDefault="004009F7" w:rsidP="004009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VK-Deutsch</w:t>
            </w:r>
          </w:p>
        </w:tc>
        <w:tc>
          <w:tcPr>
            <w:tcW w:w="828" w:type="dxa"/>
          </w:tcPr>
          <w:p w14:paraId="5B81451E" w14:textId="77777777" w:rsidR="004009F7" w:rsidRPr="00CD2B0C" w:rsidRDefault="004009F7" w:rsidP="00400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3" w:type="dxa"/>
          </w:tcPr>
          <w:p w14:paraId="09456758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69A4D78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289ADEC5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5860EDCD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198FC132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</w:tr>
      <w:tr w:rsidR="004009F7" w14:paraId="6380B32E" w14:textId="77777777" w:rsidTr="004B74F6">
        <w:tc>
          <w:tcPr>
            <w:tcW w:w="1276" w:type="dxa"/>
            <w:vMerge/>
          </w:tcPr>
          <w:p w14:paraId="221CE6C3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9CD8F5F" w14:textId="77777777" w:rsidR="004009F7" w:rsidRPr="00CD2B0C" w:rsidRDefault="004009F7" w:rsidP="004009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VK-Englisch</w:t>
            </w:r>
          </w:p>
        </w:tc>
        <w:tc>
          <w:tcPr>
            <w:tcW w:w="828" w:type="dxa"/>
          </w:tcPr>
          <w:p w14:paraId="6E0202C1" w14:textId="77777777" w:rsidR="004009F7" w:rsidRPr="00CD2B0C" w:rsidRDefault="004009F7" w:rsidP="00400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3" w:type="dxa"/>
          </w:tcPr>
          <w:p w14:paraId="5E309EBF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A46F050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5E7DE841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1F43F27D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0CBA55F8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</w:tr>
      <w:tr w:rsidR="004009F7" w14:paraId="6D47CC3A" w14:textId="77777777" w:rsidTr="004B74F6">
        <w:tc>
          <w:tcPr>
            <w:tcW w:w="1276" w:type="dxa"/>
            <w:vMerge/>
          </w:tcPr>
          <w:p w14:paraId="5B66CC5E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1BB1821" w14:textId="77777777" w:rsidR="004009F7" w:rsidRDefault="004009F7" w:rsidP="004009F7">
            <w:pPr>
              <w:rPr>
                <w:b/>
                <w:bCs/>
                <w:sz w:val="20"/>
                <w:szCs w:val="20"/>
              </w:rPr>
            </w:pPr>
            <w:r w:rsidRPr="007F1553">
              <w:rPr>
                <w:b/>
                <w:bCs/>
                <w:sz w:val="20"/>
                <w:szCs w:val="20"/>
              </w:rPr>
              <w:t>Summe der Wochenstunden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  <w:p w14:paraId="519965A1" w14:textId="77777777" w:rsidR="004009F7" w:rsidRPr="00AD7652" w:rsidRDefault="004009F7" w:rsidP="004009F7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(muss im Schnitt 34 betragen)</w:t>
            </w:r>
          </w:p>
          <w:p w14:paraId="04DCC1CF" w14:textId="77777777" w:rsidR="004009F7" w:rsidRPr="00514D66" w:rsidRDefault="004009F7" w:rsidP="004009F7">
            <w:pPr>
              <w:rPr>
                <w:b/>
                <w:bCs/>
                <w:sz w:val="13"/>
                <w:szCs w:val="13"/>
              </w:rPr>
            </w:pPr>
          </w:p>
        </w:tc>
        <w:tc>
          <w:tcPr>
            <w:tcW w:w="828" w:type="dxa"/>
          </w:tcPr>
          <w:p w14:paraId="2403E064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14:paraId="43C42D07" w14:textId="77777777" w:rsidR="004009F7" w:rsidRPr="00ED1756" w:rsidRDefault="004009F7" w:rsidP="004009F7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Σ</m:t>
                </m:r>
              </m:oMath>
            </m:oMathPara>
          </w:p>
        </w:tc>
        <w:tc>
          <w:tcPr>
            <w:tcW w:w="993" w:type="dxa"/>
          </w:tcPr>
          <w:p w14:paraId="58003112" w14:textId="77777777" w:rsidR="004009F7" w:rsidRPr="00ED1756" w:rsidRDefault="004009F7" w:rsidP="004009F7">
            <w:pPr>
              <w:rPr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Σ</m:t>
                </m:r>
              </m:oMath>
            </m:oMathPara>
          </w:p>
        </w:tc>
        <w:tc>
          <w:tcPr>
            <w:tcW w:w="992" w:type="dxa"/>
          </w:tcPr>
          <w:p w14:paraId="1A675CFA" w14:textId="77777777" w:rsidR="004009F7" w:rsidRPr="00ED1756" w:rsidRDefault="004009F7" w:rsidP="004009F7">
            <w:pPr>
              <w:rPr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Σ</m:t>
                </m:r>
              </m:oMath>
            </m:oMathPara>
          </w:p>
        </w:tc>
        <w:tc>
          <w:tcPr>
            <w:tcW w:w="992" w:type="dxa"/>
          </w:tcPr>
          <w:p w14:paraId="0A66A9B5" w14:textId="77777777" w:rsidR="004009F7" w:rsidRPr="00ED1756" w:rsidRDefault="004009F7" w:rsidP="004009F7">
            <w:pPr>
              <w:rPr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Σ</m:t>
                </m:r>
              </m:oMath>
            </m:oMathPara>
          </w:p>
        </w:tc>
        <w:tc>
          <w:tcPr>
            <w:tcW w:w="992" w:type="dxa"/>
          </w:tcPr>
          <w:p w14:paraId="1F8931CA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</w:tr>
      <w:tr w:rsidR="004009F7" w14:paraId="112AA2D2" w14:textId="77777777" w:rsidTr="004B74F6">
        <w:tc>
          <w:tcPr>
            <w:tcW w:w="8080" w:type="dxa"/>
            <w:gridSpan w:val="7"/>
            <w:shd w:val="clear" w:color="auto" w:fill="E7E6E6" w:themeFill="background2"/>
          </w:tcPr>
          <w:p w14:paraId="7672AF99" w14:textId="77777777" w:rsidR="004009F7" w:rsidRPr="001038C3" w:rsidRDefault="004009F7" w:rsidP="004009F7">
            <w:pPr>
              <w:rPr>
                <w:b/>
                <w:bCs/>
              </w:rPr>
            </w:pPr>
            <w:r>
              <w:rPr>
                <w:b/>
                <w:bCs/>
              </w:rPr>
              <w:t>Summe der Wochenstunden* in der gymnasialen Oberstufe</w:t>
            </w:r>
          </w:p>
          <w:p w14:paraId="28C77B64" w14:textId="77777777" w:rsidR="004009F7" w:rsidRDefault="004009F7" w:rsidP="004009F7">
            <w:pPr>
              <w:rPr>
                <w:b/>
                <w:bCs/>
                <w:sz w:val="13"/>
                <w:szCs w:val="13"/>
              </w:rPr>
            </w:pPr>
            <w:r w:rsidRPr="00514D66">
              <w:rPr>
                <w:b/>
                <w:bCs/>
                <w:sz w:val="13"/>
                <w:szCs w:val="13"/>
              </w:rPr>
              <w:t>(</w:t>
            </w:r>
            <w:r>
              <w:rPr>
                <w:b/>
                <w:bCs/>
                <w:sz w:val="13"/>
                <w:szCs w:val="13"/>
              </w:rPr>
              <w:t xml:space="preserve">Vorgabe: </w:t>
            </w:r>
            <w:r w:rsidRPr="00514D66">
              <w:rPr>
                <w:b/>
                <w:bCs/>
                <w:sz w:val="13"/>
                <w:szCs w:val="13"/>
              </w:rPr>
              <w:t xml:space="preserve">102 </w:t>
            </w:r>
            <w:r w:rsidRPr="00AD7652">
              <w:rPr>
                <w:b/>
                <w:bCs/>
                <w:sz w:val="13"/>
                <w:szCs w:val="13"/>
              </w:rPr>
              <w:t>Wochenstunden</w:t>
            </w:r>
            <w:r>
              <w:rPr>
                <w:b/>
                <w:bCs/>
                <w:sz w:val="13"/>
                <w:szCs w:val="13"/>
              </w:rPr>
              <w:t xml:space="preserve">* </w:t>
            </w:r>
            <w:r w:rsidRPr="00514D66">
              <w:rPr>
                <w:b/>
                <w:bCs/>
                <w:sz w:val="13"/>
                <w:szCs w:val="13"/>
              </w:rPr>
              <w:t>in den drei Jahren der gymnasialen Oberstufe)</w:t>
            </w:r>
          </w:p>
          <w:p w14:paraId="07D57A15" w14:textId="77777777" w:rsidR="004009F7" w:rsidRPr="00CD2B0C" w:rsidRDefault="004009F7" w:rsidP="004009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23B9276F" w14:textId="77777777" w:rsidR="004009F7" w:rsidRPr="00ED1756" w:rsidRDefault="004009F7" w:rsidP="004009F7">
            <w:pPr>
              <w:rPr>
                <w:b/>
                <w:bCs/>
                <w:sz w:val="40"/>
                <w:szCs w:val="4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40"/>
                    <w:szCs w:val="40"/>
                  </w:rPr>
                  <m:t>Σ</m:t>
                </m:r>
              </m:oMath>
            </m:oMathPara>
          </w:p>
        </w:tc>
      </w:tr>
    </w:tbl>
    <w:p w14:paraId="2BB50F6F" w14:textId="77777777" w:rsidR="00C9264B" w:rsidRDefault="00EB4878" w:rsidP="00C9264B">
      <w:pPr>
        <w:rPr>
          <w:sz w:val="16"/>
          <w:szCs w:val="16"/>
        </w:rPr>
      </w:pPr>
      <w:r>
        <w:t xml:space="preserve">* </w:t>
      </w:r>
      <w:r w:rsidRPr="00EB4878">
        <w:rPr>
          <w:sz w:val="16"/>
          <w:szCs w:val="16"/>
        </w:rPr>
        <w:t>à 45 Minuten</w:t>
      </w:r>
      <w:r w:rsidR="00ED1756">
        <w:rPr>
          <w:sz w:val="16"/>
          <w:szCs w:val="16"/>
        </w:rPr>
        <w:t xml:space="preserve"> </w:t>
      </w:r>
    </w:p>
    <w:p w14:paraId="5C1DD131" w14:textId="77777777" w:rsidR="00AA00BD" w:rsidRDefault="00AA00BD" w:rsidP="00AA00BD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14:paraId="7EEF23A8" w14:textId="77777777" w:rsidR="00AA00BD" w:rsidRPr="00AA00BD" w:rsidRDefault="00AA00BD" w:rsidP="00AA00BD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 w:rsidRPr="00AA00BD">
        <w:rPr>
          <w:rFonts w:ascii="Calibri" w:hAnsi="Calibri" w:cs="Calibri"/>
          <w:sz w:val="16"/>
          <w:szCs w:val="16"/>
        </w:rPr>
        <w:t>Bei der Wahl muss beachtet werden:</w:t>
      </w:r>
    </w:p>
    <w:p w14:paraId="6EF0D242" w14:textId="21C72613" w:rsidR="00AA00BD" w:rsidRPr="004009F7" w:rsidRDefault="00AA00BD" w:rsidP="004009F7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14:paraId="68C395D7" w14:textId="77777777" w:rsidR="00AA00BD" w:rsidRPr="00AA00BD" w:rsidRDefault="00AA00BD" w:rsidP="00AA00BD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 w:rsidRPr="00AA00BD">
        <w:rPr>
          <w:rFonts w:ascii="Calibri" w:hAnsi="Calibri" w:cs="Calibri"/>
          <w:sz w:val="16"/>
          <w:szCs w:val="16"/>
        </w:rPr>
        <w:t xml:space="preserve">In allen 4 Halbjahren sind zu belegen: </w:t>
      </w:r>
      <w:r w:rsidRPr="00AA00BD">
        <w:rPr>
          <w:rFonts w:ascii="Calibri" w:hAnsi="Calibri" w:cs="Calibri"/>
          <w:i/>
          <w:iCs/>
          <w:sz w:val="16"/>
          <w:szCs w:val="16"/>
        </w:rPr>
        <w:t>Deutsch, Mathematik, Sport</w:t>
      </w:r>
      <w:r w:rsidRPr="00AA00BD">
        <w:rPr>
          <w:rFonts w:ascii="Calibri" w:hAnsi="Calibri" w:cs="Calibri"/>
          <w:sz w:val="16"/>
          <w:szCs w:val="16"/>
        </w:rPr>
        <w:t xml:space="preserve">, eine </w:t>
      </w:r>
      <w:r w:rsidRPr="00AA00BD">
        <w:rPr>
          <w:rFonts w:ascii="Calibri" w:hAnsi="Calibri" w:cs="Calibri"/>
          <w:i/>
          <w:iCs/>
          <w:sz w:val="16"/>
          <w:szCs w:val="16"/>
        </w:rPr>
        <w:t>Fremdsprache</w:t>
      </w:r>
      <w:r w:rsidRPr="00AA00BD">
        <w:rPr>
          <w:rFonts w:ascii="Calibri" w:hAnsi="Calibri" w:cs="Calibri"/>
          <w:sz w:val="16"/>
          <w:szCs w:val="16"/>
        </w:rPr>
        <w:t xml:space="preserve">, eine </w:t>
      </w:r>
      <w:r w:rsidRPr="00AA00BD">
        <w:rPr>
          <w:rFonts w:ascii="Calibri" w:hAnsi="Calibri" w:cs="Calibri"/>
          <w:i/>
          <w:iCs/>
          <w:sz w:val="16"/>
          <w:szCs w:val="16"/>
        </w:rPr>
        <w:t>Naturwissenschaft</w:t>
      </w:r>
      <w:r w:rsidRPr="00AA00BD">
        <w:rPr>
          <w:rFonts w:ascii="Calibri" w:hAnsi="Calibri" w:cs="Calibri"/>
          <w:sz w:val="16"/>
          <w:szCs w:val="16"/>
        </w:rPr>
        <w:t xml:space="preserve">, das </w:t>
      </w:r>
      <w:r w:rsidRPr="00AA00BD">
        <w:rPr>
          <w:rFonts w:ascii="Calibri" w:hAnsi="Calibri" w:cs="Calibri"/>
          <w:i/>
          <w:iCs/>
          <w:sz w:val="16"/>
          <w:szCs w:val="16"/>
        </w:rPr>
        <w:t>Schwerpunktfach</w:t>
      </w:r>
      <w:r w:rsidRPr="00AA00BD">
        <w:rPr>
          <w:rFonts w:ascii="Calibri" w:hAnsi="Calibri" w:cs="Calibri"/>
          <w:sz w:val="16"/>
          <w:szCs w:val="16"/>
        </w:rPr>
        <w:t xml:space="preserve">, eine </w:t>
      </w:r>
      <w:r w:rsidRPr="00AA00BD">
        <w:rPr>
          <w:rFonts w:ascii="Calibri" w:hAnsi="Calibri" w:cs="Calibri"/>
          <w:i/>
          <w:iCs/>
          <w:sz w:val="16"/>
          <w:szCs w:val="16"/>
        </w:rPr>
        <w:t>Gesellschaftswissenschaft</w:t>
      </w:r>
    </w:p>
    <w:p w14:paraId="325847DA" w14:textId="770F1DDB" w:rsidR="00AA00BD" w:rsidRDefault="00AA00BD" w:rsidP="00AA00BD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 w:rsidRPr="00AA00BD">
        <w:rPr>
          <w:rFonts w:ascii="Calibri" w:hAnsi="Calibri" w:cs="Calibri"/>
          <w:sz w:val="16"/>
          <w:szCs w:val="16"/>
        </w:rPr>
        <w:t xml:space="preserve">In der Q1 kann statt </w:t>
      </w:r>
      <w:r w:rsidRPr="00AA00BD">
        <w:rPr>
          <w:rFonts w:ascii="Calibri" w:hAnsi="Calibri" w:cs="Calibri"/>
          <w:i/>
          <w:iCs/>
          <w:sz w:val="16"/>
          <w:szCs w:val="16"/>
        </w:rPr>
        <w:t>Kunst</w:t>
      </w:r>
      <w:r w:rsidRPr="00AA00BD">
        <w:rPr>
          <w:rFonts w:ascii="Calibri" w:hAnsi="Calibri" w:cs="Calibri"/>
          <w:sz w:val="16"/>
          <w:szCs w:val="16"/>
        </w:rPr>
        <w:t xml:space="preserve"> auch </w:t>
      </w:r>
      <w:r w:rsidRPr="00AA00BD">
        <w:rPr>
          <w:rFonts w:ascii="Calibri" w:hAnsi="Calibri" w:cs="Calibri"/>
          <w:i/>
          <w:iCs/>
          <w:sz w:val="16"/>
          <w:szCs w:val="16"/>
        </w:rPr>
        <w:t>Literatur</w:t>
      </w:r>
      <w:r w:rsidRPr="00AA00BD">
        <w:rPr>
          <w:rFonts w:ascii="Calibri" w:hAnsi="Calibri" w:cs="Calibri"/>
          <w:sz w:val="16"/>
          <w:szCs w:val="16"/>
        </w:rPr>
        <w:t xml:space="preserve"> genommen werden</w:t>
      </w:r>
      <w:r w:rsidR="009A4047">
        <w:rPr>
          <w:rFonts w:ascii="Calibri" w:hAnsi="Calibri" w:cs="Calibri"/>
          <w:sz w:val="16"/>
          <w:szCs w:val="16"/>
        </w:rPr>
        <w:t>.</w:t>
      </w:r>
    </w:p>
    <w:p w14:paraId="7FC93B80" w14:textId="77777777" w:rsidR="007F193A" w:rsidRDefault="007F193A" w:rsidP="00AA00BD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Wochenstundenzahl beachten</w:t>
      </w:r>
    </w:p>
    <w:p w14:paraId="0A5FD3F5" w14:textId="04B4F1E5" w:rsidR="004009F7" w:rsidRPr="00AA00BD" w:rsidRDefault="004009F7" w:rsidP="00AA00BD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ZK Geschichte oder Sozialwissenschaften</w:t>
      </w:r>
      <w:r w:rsidR="006F00D1">
        <w:rPr>
          <w:rFonts w:ascii="Calibri" w:hAnsi="Calibri" w:cs="Calibri"/>
          <w:sz w:val="16"/>
          <w:szCs w:val="16"/>
        </w:rPr>
        <w:t xml:space="preserve"> in der Q2 </w:t>
      </w:r>
      <w:r>
        <w:rPr>
          <w:rFonts w:ascii="Calibri" w:hAnsi="Calibri" w:cs="Calibri"/>
          <w:sz w:val="16"/>
          <w:szCs w:val="16"/>
        </w:rPr>
        <w:t>, falls dieses Fach in der Q1 nicht belegt wurde</w:t>
      </w:r>
    </w:p>
    <w:p w14:paraId="65FC9E60" w14:textId="77777777" w:rsidR="00AA00BD" w:rsidRDefault="00AA00BD" w:rsidP="00C9264B">
      <w:pPr>
        <w:rPr>
          <w:sz w:val="16"/>
          <w:szCs w:val="16"/>
        </w:rPr>
      </w:pPr>
    </w:p>
    <w:p w14:paraId="2754B2E6" w14:textId="77777777" w:rsidR="00ED1756" w:rsidRPr="00ED1756" w:rsidRDefault="00ED1756" w:rsidP="00C9264B">
      <w:pPr>
        <w:rPr>
          <w:sz w:val="16"/>
          <w:szCs w:val="16"/>
        </w:rPr>
      </w:pPr>
    </w:p>
    <w:p w14:paraId="385BC1F1" w14:textId="77777777" w:rsidR="00B01D2C" w:rsidRDefault="00B01D2C" w:rsidP="00B01D2C">
      <w:pPr>
        <w:rPr>
          <w:b/>
          <w:bCs/>
          <w:sz w:val="22"/>
          <w:szCs w:val="22"/>
        </w:rPr>
      </w:pPr>
      <w:r w:rsidRPr="00A46ED4">
        <w:rPr>
          <w:b/>
          <w:bCs/>
          <w:sz w:val="22"/>
          <w:szCs w:val="22"/>
        </w:rPr>
        <w:t xml:space="preserve">Die Kurswahlen </w:t>
      </w:r>
      <w:r>
        <w:rPr>
          <w:b/>
          <w:bCs/>
          <w:sz w:val="22"/>
          <w:szCs w:val="22"/>
        </w:rPr>
        <w:t>für die</w:t>
      </w:r>
      <w:r w:rsidRPr="00A46ED4">
        <w:rPr>
          <w:b/>
          <w:bCs/>
          <w:sz w:val="22"/>
          <w:szCs w:val="22"/>
        </w:rPr>
        <w:t xml:space="preserve"> Jahrgangsstufe</w:t>
      </w:r>
      <w:r>
        <w:rPr>
          <w:b/>
          <w:bCs/>
          <w:sz w:val="22"/>
          <w:szCs w:val="22"/>
        </w:rPr>
        <w:t>n</w:t>
      </w:r>
      <w:r w:rsidRPr="00A46ED4">
        <w:rPr>
          <w:b/>
          <w:bCs/>
          <w:sz w:val="22"/>
          <w:szCs w:val="22"/>
        </w:rPr>
        <w:t xml:space="preserve"> 1</w:t>
      </w:r>
      <w:r>
        <w:rPr>
          <w:b/>
          <w:bCs/>
          <w:sz w:val="22"/>
          <w:szCs w:val="22"/>
        </w:rPr>
        <w:t>2 und 13</w:t>
      </w:r>
      <w:r w:rsidRPr="00A46ED4">
        <w:rPr>
          <w:b/>
          <w:bCs/>
          <w:sz w:val="22"/>
          <w:szCs w:val="22"/>
        </w:rPr>
        <w:t xml:space="preserve"> (</w:t>
      </w:r>
      <w:r>
        <w:rPr>
          <w:b/>
          <w:bCs/>
          <w:sz w:val="22"/>
          <w:szCs w:val="22"/>
        </w:rPr>
        <w:t>Q1 und Q2</w:t>
      </w:r>
      <w:r w:rsidRPr="00A46ED4">
        <w:rPr>
          <w:b/>
          <w:bCs/>
          <w:sz w:val="22"/>
          <w:szCs w:val="22"/>
        </w:rPr>
        <w:t xml:space="preserve">) sind </w:t>
      </w:r>
      <w:r>
        <w:rPr>
          <w:b/>
          <w:bCs/>
          <w:sz w:val="22"/>
          <w:szCs w:val="22"/>
        </w:rPr>
        <w:t xml:space="preserve">noch </w:t>
      </w:r>
      <w:r w:rsidR="00FB1169">
        <w:rPr>
          <w:b/>
          <w:bCs/>
          <w:sz w:val="22"/>
          <w:szCs w:val="22"/>
        </w:rPr>
        <w:t>vorläufig</w:t>
      </w:r>
      <w:r>
        <w:rPr>
          <w:b/>
          <w:bCs/>
          <w:sz w:val="22"/>
          <w:szCs w:val="22"/>
        </w:rPr>
        <w:t>.</w:t>
      </w:r>
    </w:p>
    <w:p w14:paraId="332C0D0C" w14:textId="77777777" w:rsidR="00B01D2C" w:rsidRPr="001F19F3" w:rsidRDefault="00B01D2C" w:rsidP="00C9264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Es erfolgt eine regelmäßige Beratung durch Abteilungsleitung oder Beratungslehrer.</w:t>
      </w:r>
    </w:p>
    <w:sectPr w:rsidR="00B01D2C" w:rsidRPr="001F19F3" w:rsidSect="002D6ECF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CC601" w14:textId="77777777" w:rsidR="002D6ECF" w:rsidRDefault="002D6ECF" w:rsidP="00CD2B0C">
      <w:r>
        <w:separator/>
      </w:r>
    </w:p>
  </w:endnote>
  <w:endnote w:type="continuationSeparator" w:id="0">
    <w:p w14:paraId="45AF2F88" w14:textId="77777777" w:rsidR="002D6ECF" w:rsidRDefault="002D6ECF" w:rsidP="00CD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4C33F" w14:textId="77777777" w:rsidR="002D6ECF" w:rsidRDefault="002D6ECF" w:rsidP="00CD2B0C">
      <w:r>
        <w:separator/>
      </w:r>
    </w:p>
  </w:footnote>
  <w:footnote w:type="continuationSeparator" w:id="0">
    <w:p w14:paraId="4CF24BBA" w14:textId="77777777" w:rsidR="002D6ECF" w:rsidRDefault="002D6ECF" w:rsidP="00CD2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37101"/>
    <w:multiLevelType w:val="hybridMultilevel"/>
    <w:tmpl w:val="06E6FD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38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83F"/>
    <w:rsid w:val="000632F2"/>
    <w:rsid w:val="00095CAC"/>
    <w:rsid w:val="001038C3"/>
    <w:rsid w:val="00141077"/>
    <w:rsid w:val="001A540C"/>
    <w:rsid w:val="001B3995"/>
    <w:rsid w:val="001F19F3"/>
    <w:rsid w:val="00236AAF"/>
    <w:rsid w:val="00266F5D"/>
    <w:rsid w:val="002D2336"/>
    <w:rsid w:val="002D6ECF"/>
    <w:rsid w:val="002F4DA3"/>
    <w:rsid w:val="002F7F70"/>
    <w:rsid w:val="00315AB4"/>
    <w:rsid w:val="00324542"/>
    <w:rsid w:val="00335B16"/>
    <w:rsid w:val="003A2097"/>
    <w:rsid w:val="003D105D"/>
    <w:rsid w:val="003D67E2"/>
    <w:rsid w:val="004009F7"/>
    <w:rsid w:val="0049355C"/>
    <w:rsid w:val="004B74F6"/>
    <w:rsid w:val="004C3459"/>
    <w:rsid w:val="004E4FDF"/>
    <w:rsid w:val="004E536A"/>
    <w:rsid w:val="00514D66"/>
    <w:rsid w:val="00563123"/>
    <w:rsid w:val="00585129"/>
    <w:rsid w:val="005D11DD"/>
    <w:rsid w:val="006447CE"/>
    <w:rsid w:val="00645220"/>
    <w:rsid w:val="00662FBE"/>
    <w:rsid w:val="00673D6D"/>
    <w:rsid w:val="00696516"/>
    <w:rsid w:val="006B6012"/>
    <w:rsid w:val="006D6700"/>
    <w:rsid w:val="006F00D1"/>
    <w:rsid w:val="0072274A"/>
    <w:rsid w:val="00797A66"/>
    <w:rsid w:val="007A106B"/>
    <w:rsid w:val="007D1F61"/>
    <w:rsid w:val="007F1553"/>
    <w:rsid w:val="007F193A"/>
    <w:rsid w:val="008232A4"/>
    <w:rsid w:val="00831100"/>
    <w:rsid w:val="00840C62"/>
    <w:rsid w:val="00886F5C"/>
    <w:rsid w:val="008A0C5D"/>
    <w:rsid w:val="008F24D8"/>
    <w:rsid w:val="00917835"/>
    <w:rsid w:val="009258D9"/>
    <w:rsid w:val="00925C8F"/>
    <w:rsid w:val="009A4047"/>
    <w:rsid w:val="009B2C54"/>
    <w:rsid w:val="009D4839"/>
    <w:rsid w:val="009F50A6"/>
    <w:rsid w:val="00A46ED4"/>
    <w:rsid w:val="00A92203"/>
    <w:rsid w:val="00AA00BD"/>
    <w:rsid w:val="00AA0FE9"/>
    <w:rsid w:val="00AB74E3"/>
    <w:rsid w:val="00AD7652"/>
    <w:rsid w:val="00B01D2C"/>
    <w:rsid w:val="00B20B8B"/>
    <w:rsid w:val="00B21935"/>
    <w:rsid w:val="00B41C66"/>
    <w:rsid w:val="00B502AE"/>
    <w:rsid w:val="00BA59AA"/>
    <w:rsid w:val="00BC6D67"/>
    <w:rsid w:val="00BD43CD"/>
    <w:rsid w:val="00C06C4F"/>
    <w:rsid w:val="00C162E1"/>
    <w:rsid w:val="00C56AFD"/>
    <w:rsid w:val="00C9264B"/>
    <w:rsid w:val="00CD2B0C"/>
    <w:rsid w:val="00D1383F"/>
    <w:rsid w:val="00D34F4A"/>
    <w:rsid w:val="00D4638E"/>
    <w:rsid w:val="00D47E8E"/>
    <w:rsid w:val="00D64DFE"/>
    <w:rsid w:val="00D64F16"/>
    <w:rsid w:val="00DD7378"/>
    <w:rsid w:val="00EB4878"/>
    <w:rsid w:val="00ED1756"/>
    <w:rsid w:val="00F578F9"/>
    <w:rsid w:val="00F615A3"/>
    <w:rsid w:val="00FB1169"/>
    <w:rsid w:val="00FE32F3"/>
    <w:rsid w:val="00FF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DEA4"/>
  <w14:defaultImageDpi w14:val="32767"/>
  <w15:chartTrackingRefBased/>
  <w15:docId w15:val="{65F9C9F7-FF8B-EC4C-9ED0-55FAC8E0A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97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D2B0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D2B0C"/>
  </w:style>
  <w:style w:type="paragraph" w:styleId="Fuzeile">
    <w:name w:val="footer"/>
    <w:basedOn w:val="Standard"/>
    <w:link w:val="FuzeileZchn"/>
    <w:uiPriority w:val="99"/>
    <w:unhideWhenUsed/>
    <w:rsid w:val="00CD2B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D2B0C"/>
  </w:style>
  <w:style w:type="paragraph" w:styleId="Listenabsatz">
    <w:name w:val="List Paragraph"/>
    <w:basedOn w:val="Standard"/>
    <w:uiPriority w:val="34"/>
    <w:qFormat/>
    <w:rsid w:val="00EB4878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ED17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Wellmann</dc:creator>
  <cp:keywords/>
  <dc:description/>
  <cp:lastModifiedBy>Petra Wellmann</cp:lastModifiedBy>
  <cp:revision>28</cp:revision>
  <cp:lastPrinted>2021-04-19T20:15:00Z</cp:lastPrinted>
  <dcterms:created xsi:type="dcterms:W3CDTF">2020-05-08T17:14:00Z</dcterms:created>
  <dcterms:modified xsi:type="dcterms:W3CDTF">2024-04-25T10:52:00Z</dcterms:modified>
</cp:coreProperties>
</file>